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D448" w14:textId="77777777" w:rsidR="0057747F" w:rsidRPr="0057747F" w:rsidRDefault="0057747F">
      <w:pPr>
        <w:rPr>
          <w:b/>
        </w:rPr>
      </w:pPr>
      <w:r w:rsidRPr="0057747F">
        <w:rPr>
          <w:b/>
        </w:rPr>
        <w:t>CONTINUES - ( emmenō , Strong's G1696 )</w:t>
      </w:r>
    </w:p>
    <w:p w14:paraId="117788E7" w14:textId="77777777" w:rsidR="0057747F" w:rsidRDefault="0057747F">
      <w:r w:rsidRPr="0057747F">
        <w:rPr>
          <w:b/>
        </w:rPr>
        <w:t>Summary:</w:t>
      </w:r>
    </w:p>
    <w:p w14:paraId="31CBC8FB" w14:textId="77777777" w:rsidR="0057747F" w:rsidRDefault="0057747F">
      <w:r>
        <w:t>The Greek verb emmenō means to remain, abide, persevere, or stand fast in something. Formed by combining the preposition en ("in") with the verb menō ("to remain" or "to abide"), the word conveys the idea of staying within a designated space, state, or covenantal obligation. In Galatians 3:10, the apostle Paul quotes Deuteronomy 27:26 to show the impossibility of justification through the law. The law demands absolute, uninterrupted, and perfect conformity to every single command. To "continue" in the law means to never deviate from its standard in the slightest degree—a demand that exposes human inability and highlights the absolute necessity of grace through faith in Jesus Christ.</w:t>
      </w:r>
    </w:p>
    <w:p w14:paraId="71EA0E76" w14:textId="77777777" w:rsidR="0057747F" w:rsidRDefault="0057747F"/>
    <w:p w14:paraId="3B39B76F" w14:textId="77777777" w:rsidR="0057747F" w:rsidRDefault="0057747F">
      <w:r w:rsidRPr="0057747F">
        <w:rPr>
          <w:b/>
        </w:rPr>
        <w:t>Full Study:</w:t>
      </w:r>
    </w:p>
    <w:p w14:paraId="303EECD3" w14:textId="77777777" w:rsidR="0057747F" w:rsidRDefault="0057747F"/>
    <w:p w14:paraId="791029C6" w14:textId="77777777" w:rsidR="0057747F" w:rsidRPr="0057747F" w:rsidRDefault="0057747F">
      <w:pPr>
        <w:rPr>
          <w:b/>
        </w:rPr>
      </w:pPr>
      <w:r w:rsidRPr="0057747F">
        <w:rPr>
          <w:b/>
        </w:rPr>
        <w:t>1. Word Picture / Background</w:t>
      </w:r>
    </w:p>
    <w:p w14:paraId="7C1F89EF" w14:textId="77777777" w:rsidR="0057747F" w:rsidRDefault="0057747F">
      <w:r>
        <w:t>• emmenō is a compound verb made of en (meaning "in" or "within") and menō (meaning "to stay," "remain," or "abide"). Visually, it presents the image of someone stepping inside a boundary, house, or path and staying there without stepping out.</w:t>
      </w:r>
    </w:p>
    <w:p w14:paraId="60FBA383" w14:textId="77777777" w:rsidR="0057747F" w:rsidRDefault="0057747F">
      <w:r>
        <w:t>• In classical Greek literature, this word was frequently used in political, legal, and ethical contexts to describe staying loyal to an oath, abiding by a treaty, remaining faithful to a covenant, or adhering to a philosophical school of thought. It represents steadfastness and refusal to wander or defect.</w:t>
      </w:r>
    </w:p>
    <w:p w14:paraId="30BCC503" w14:textId="77777777" w:rsidR="0057747F" w:rsidRDefault="0057747F"/>
    <w:p w14:paraId="54DED78F" w14:textId="77777777" w:rsidR="0057747F" w:rsidRPr="0057747F" w:rsidRDefault="0057747F">
      <w:pPr>
        <w:rPr>
          <w:b/>
        </w:rPr>
      </w:pPr>
      <w:r w:rsidRPr="0057747F">
        <w:rPr>
          <w:b/>
        </w:rPr>
        <w:t>2. Meaning / Lexical Definition</w:t>
      </w:r>
    </w:p>
    <w:p w14:paraId="04007021" w14:textId="77777777" w:rsidR="0057747F" w:rsidRDefault="0057747F">
      <w:r>
        <w:t>• emmenō carries several closely related nuances:</w:t>
      </w:r>
    </w:p>
    <w:p w14:paraId="1FDA5A09" w14:textId="77777777" w:rsidR="0057747F" w:rsidRDefault="0057747F">
      <w:r>
        <w:t>• To remain or stay in a physical location (such as staying in a house or remaining in a city).</w:t>
      </w:r>
    </w:p>
    <w:p w14:paraId="16BCE004" w14:textId="77777777" w:rsidR="0057747F" w:rsidRDefault="0057747F">
      <w:r>
        <w:t>• To persevere or continue steadfastly in a state, condition, or activity (such as remaining in the faith or persisting in prayer).</w:t>
      </w:r>
    </w:p>
    <w:p w14:paraId="66EABDA3" w14:textId="77777777" w:rsidR="0057747F" w:rsidRDefault="0057747F">
      <w:r>
        <w:t>• To abide by, stand by, or adhere strictly to a covenant, law, promise, or agreement.</w:t>
      </w:r>
    </w:p>
    <w:p w14:paraId="5679FB4B" w14:textId="77777777" w:rsidR="0057747F" w:rsidRDefault="0057747F">
      <w:r>
        <w:t>• In the context of Galatians 3:10, which quotes the Septuagint of Deuteronomy 27:26, the word carries this third sense of unwavering obedience and complete compliance with a legal or covenantal standard.</w:t>
      </w:r>
    </w:p>
    <w:p w14:paraId="20AA475C" w14:textId="77777777" w:rsidR="0057747F" w:rsidRDefault="0057747F"/>
    <w:p w14:paraId="3F806977" w14:textId="77777777" w:rsidR="0057747F" w:rsidRPr="0057747F" w:rsidRDefault="0057747F">
      <w:pPr>
        <w:rPr>
          <w:b/>
        </w:rPr>
      </w:pPr>
      <w:r w:rsidRPr="0057747F">
        <w:rPr>
          <w:b/>
        </w:rPr>
        <w:t>3. Usage and Word Pictures</w:t>
      </w:r>
    </w:p>
    <w:p w14:paraId="3C5ADA4A" w14:textId="77777777" w:rsidR="0057747F" w:rsidRDefault="0057747F">
      <w:r>
        <w:t>• The word picture of emmenō is one of unbroken continuity. It is not about making a good-faith effort or occasionally returning to a path after wandering; it is about remaining consistently within the boundaries of the law.</w:t>
      </w:r>
    </w:p>
    <w:p w14:paraId="04751D7B" w14:textId="77777777" w:rsidR="0057747F" w:rsidRDefault="0057747F">
      <w:r>
        <w:t>• In the ancient world, to emmenō a treaty meant that a nation never violated any of its terms. A single breach of the treaty dissolved the peace and brought consequences.</w:t>
      </w:r>
    </w:p>
    <w:p w14:paraId="1BF8ADEF" w14:textId="77777777" w:rsidR="0057747F" w:rsidRDefault="0057747F">
      <w:r>
        <w:t>• Culturally, this term was also used of soldiers holding their ground in battle. To "continue" meant to stand firm in the rank, not retreating or breaking formation.</w:t>
      </w:r>
    </w:p>
    <w:p w14:paraId="2E3570C8" w14:textId="77777777" w:rsidR="0057747F" w:rsidRDefault="0057747F">
      <w:r>
        <w:t>• When applied to the law of God, emmenō demands a life that never steps outside the lines of God's holy standard.</w:t>
      </w:r>
    </w:p>
    <w:p w14:paraId="53348305" w14:textId="77777777" w:rsidR="0057747F" w:rsidRDefault="0057747F"/>
    <w:p w14:paraId="209332E8" w14:textId="77777777" w:rsidR="0057747F" w:rsidRPr="0057747F" w:rsidRDefault="0057747F">
      <w:pPr>
        <w:rPr>
          <w:b/>
        </w:rPr>
      </w:pPr>
      <w:r w:rsidRPr="0057747F">
        <w:rPr>
          <w:b/>
        </w:rPr>
        <w:t>4. Theological Implications</w:t>
      </w:r>
    </w:p>
    <w:p w14:paraId="4A14AAD3" w14:textId="77777777" w:rsidR="0057747F" w:rsidRDefault="0057747F">
      <w:r>
        <w:t>• The Standard of Perfection: The law does not grade on a curve. To be justified by the works of the law, one must "continue in all things." A single deviation brings the curse of the law (James 2:10).</w:t>
      </w:r>
    </w:p>
    <w:p w14:paraId="15EA3181" w14:textId="77777777" w:rsidR="0057747F" w:rsidRDefault="0057747F">
      <w:r>
        <w:t>• The Human Incapacity: Because of human fallenness, no person can continuously, perfectly, and inwardly abide by the entirety of God's holy law. Therefore, seeking justification by the law inevitably brings a curse rather than a blessing.</w:t>
      </w:r>
    </w:p>
    <w:p w14:paraId="5479D4F7" w14:textId="77777777" w:rsidR="0057747F" w:rsidRDefault="0057747F">
      <w:r>
        <w:t>• The Necessity of Christ: By showing that no one can "continue" in the law perfectly, Paul drives his readers to the only One who did: Jesus Christ. Christ perfectly fulfilled the law and bore its curse on our behalf (Galatians 3:13).</w:t>
      </w:r>
    </w:p>
    <w:p w14:paraId="60EBDCEC" w14:textId="77777777" w:rsidR="0057747F" w:rsidRDefault="0057747F"/>
    <w:p w14:paraId="538737BA" w14:textId="77777777" w:rsidR="0057747F" w:rsidRPr="0057747F" w:rsidRDefault="0057747F">
      <w:pPr>
        <w:rPr>
          <w:b/>
        </w:rPr>
      </w:pPr>
      <w:r w:rsidRPr="0057747F">
        <w:rPr>
          <w:b/>
        </w:rPr>
        <w:t>5. Contextual Nuance in the Passage</w:t>
      </w:r>
    </w:p>
    <w:p w14:paraId="0571CD4A" w14:textId="77777777" w:rsidR="0057747F" w:rsidRDefault="0057747F">
      <w:r>
        <w:t>• In Galatians 3:10, Paul is writing to believers who are being tempted to supplement their faith in Christ with keeping the Mosaic Law (specifically circumcision and dietary laws). Paul exposes the trap of this thinking. He quotes Deuteronomy 27:26: "Cursed is everyone who does not continue in all things which are written in the book of the law, to do them."</w:t>
      </w:r>
    </w:p>
    <w:p w14:paraId="79DD46E1" w14:textId="77777777" w:rsidR="0057747F" w:rsidRDefault="0057747F">
      <w:r>
        <w:t>• The word emmenei (the form used here) functions as the hinge of the argument. Paul emphasizes that the law is an "all-or-nothing" system. You cannot pick and choose which parts of the law to keep. If you choose to live under the law, you must continue in all of it, without a single moment of failure. Since perfect continuance is impossible for sinful humans, all who rely on the works of the law are under a curse.</w:t>
      </w:r>
    </w:p>
    <w:p w14:paraId="38F50C04" w14:textId="77777777" w:rsidR="0057747F" w:rsidRDefault="0057747F"/>
    <w:p w14:paraId="2BDACD0C" w14:textId="77777777" w:rsidR="0057747F" w:rsidRPr="0057747F" w:rsidRDefault="0057747F">
      <w:pPr>
        <w:rPr>
          <w:b/>
        </w:rPr>
      </w:pPr>
      <w:r w:rsidRPr="0057747F">
        <w:rPr>
          <w:b/>
        </w:rPr>
        <w:t>6. Key Uses in Other Verses (NKJV)</w:t>
      </w:r>
    </w:p>
    <w:p w14:paraId="03F905CD" w14:textId="77777777" w:rsidR="0057747F" w:rsidRDefault="0057747F">
      <w:r>
        <w:t>• Acts 14:22: "...exhorting them to continue in the faith, and saying, 'We must through many tribulations enter the kingdom of God.'"</w:t>
      </w:r>
    </w:p>
    <w:p w14:paraId="0360450B" w14:textId="77777777" w:rsidR="0057747F" w:rsidRDefault="0057747F">
      <w:r>
        <w:t>• Hebrews 8:9: "...'not according to the covenant that I made with their fathers in the day when I took them by the hand to lead them out of the land of Egypt; because they did not continue in My covenant, and I disregarded them,' says the Lord."</w:t>
      </w:r>
    </w:p>
    <w:p w14:paraId="1F4579FC" w14:textId="77777777" w:rsidR="0057747F" w:rsidRDefault="0057747F">
      <w:r>
        <w:t>• Acts 28:30: "Then Paul dwelt two whole years in his own rented house, and received all who came to him."</w:t>
      </w:r>
    </w:p>
    <w:p w14:paraId="47657ADC" w14:textId="77777777" w:rsidR="0057747F" w:rsidRDefault="0057747F"/>
    <w:p w14:paraId="1B271A3F" w14:textId="77777777" w:rsidR="0057747F" w:rsidRPr="0057747F" w:rsidRDefault="0057747F">
      <w:pPr>
        <w:rPr>
          <w:b/>
        </w:rPr>
      </w:pPr>
      <w:r w:rsidRPr="0057747F">
        <w:rPr>
          <w:b/>
        </w:rPr>
        <w:t>7. Other Relevant Insights</w:t>
      </w:r>
    </w:p>
    <w:p w14:paraId="4626B1F0" w14:textId="77777777" w:rsidR="0057747F" w:rsidRDefault="0057747F">
      <w:r>
        <w:t>• In the Septuagint (the Greek translation of the Old Testament), emmenō is used to translate Hebrew terms for standing firm or remaining faithful. For example, in Isaiah 7:7, the Greek text uses this word to declare that the schemes of Israel's enemies "shall not stand, nor shall it come to pass."</w:t>
      </w:r>
    </w:p>
    <w:p w14:paraId="55850FDD" w14:textId="77777777" w:rsidR="0057747F" w:rsidRDefault="0057747F">
      <w:r>
        <w:t>• The failure of Israel to "continue" in God's covenant (Hebrews 8:9) serves as the historical backdrop for the promise of the New Covenant. The New Covenant succeeds precisely because God writes His law on our hearts and provides the Holy Spirit, enabling believers to persevere, not to earn salvation, but because they have been transformed by grace.</w:t>
      </w:r>
    </w:p>
    <w:p w14:paraId="6CBE7CA8" w14:textId="77777777" w:rsidR="0057747F" w:rsidRDefault="0057747F"/>
    <w:p w14:paraId="62C11E08" w14:textId="77777777" w:rsidR="0057747F" w:rsidRPr="0057747F" w:rsidRDefault="0057747F">
      <w:pPr>
        <w:rPr>
          <w:b/>
        </w:rPr>
      </w:pPr>
      <w:r w:rsidRPr="0057747F">
        <w:rPr>
          <w:b/>
        </w:rPr>
        <w:t>8. References</w:t>
      </w:r>
    </w:p>
    <w:p w14:paraId="25AA136A" w14:textId="77777777" w:rsidR="0057747F" w:rsidRDefault="0057747F">
      <w:r>
        <w:t>• BDAG (Greek-English Lexicon of the New Testament and Other Early Christian Literature)</w:t>
      </w:r>
    </w:p>
    <w:p w14:paraId="08B7A2AD" w14:textId="77777777" w:rsidR="0057747F" w:rsidRDefault="0057747F">
      <w:r>
        <w:t>• Thayer's Greek-English Lexicon of the New Testament</w:t>
      </w:r>
    </w:p>
    <w:p w14:paraId="07E8802C" w14:textId="77777777" w:rsidR="0057747F" w:rsidRDefault="0057747F">
      <w:r>
        <w:t>• Theological Dictionary of the New Testament (TDNT / Little Kittel)</w:t>
      </w:r>
    </w:p>
    <w:p w14:paraId="7D89C9BC" w14:textId="77777777" w:rsidR="0057747F" w:rsidRDefault="0057747F">
      <w:r>
        <w:t>• Vine's Expository Dictionary of New Testament Words</w:t>
      </w:r>
    </w:p>
    <w:p w14:paraId="2A0D2284" w14:textId="77777777" w:rsidR="004C5552" w:rsidRDefault="0057747F">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4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7747F"/>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6470"/>
  <w15:chartTrackingRefBased/>
  <w15:docId w15:val="{5C44C2CA-6BA6-48AD-A530-23BD98F61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47F"/>
    <w:rPr>
      <w:rFonts w:eastAsiaTheme="majorEastAsia" w:cstheme="majorBidi"/>
      <w:color w:val="272727" w:themeColor="text1" w:themeTint="D8"/>
    </w:rPr>
  </w:style>
  <w:style w:type="paragraph" w:styleId="Title">
    <w:name w:val="Title"/>
    <w:basedOn w:val="Normal"/>
    <w:next w:val="Normal"/>
    <w:link w:val="TitleChar"/>
    <w:uiPriority w:val="10"/>
    <w:qFormat/>
    <w:rsid w:val="0057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47F"/>
    <w:pPr>
      <w:spacing w:before="160"/>
      <w:jc w:val="center"/>
    </w:pPr>
    <w:rPr>
      <w:i/>
      <w:iCs/>
      <w:color w:val="404040" w:themeColor="text1" w:themeTint="BF"/>
    </w:rPr>
  </w:style>
  <w:style w:type="character" w:customStyle="1" w:styleId="QuoteChar">
    <w:name w:val="Quote Char"/>
    <w:basedOn w:val="DefaultParagraphFont"/>
    <w:link w:val="Quote"/>
    <w:uiPriority w:val="29"/>
    <w:rsid w:val="0057747F"/>
    <w:rPr>
      <w:i/>
      <w:iCs/>
      <w:color w:val="404040" w:themeColor="text1" w:themeTint="BF"/>
    </w:rPr>
  </w:style>
  <w:style w:type="paragraph" w:styleId="ListParagraph">
    <w:name w:val="List Paragraph"/>
    <w:basedOn w:val="Normal"/>
    <w:uiPriority w:val="34"/>
    <w:qFormat/>
    <w:rsid w:val="0057747F"/>
    <w:pPr>
      <w:ind w:left="720"/>
      <w:contextualSpacing/>
    </w:pPr>
  </w:style>
  <w:style w:type="character" w:styleId="IntenseEmphasis">
    <w:name w:val="Intense Emphasis"/>
    <w:basedOn w:val="DefaultParagraphFont"/>
    <w:uiPriority w:val="21"/>
    <w:qFormat/>
    <w:rsid w:val="0057747F"/>
    <w:rPr>
      <w:i/>
      <w:iCs/>
      <w:color w:val="2E74B5" w:themeColor="accent1" w:themeShade="BF"/>
    </w:rPr>
  </w:style>
  <w:style w:type="paragraph" w:styleId="IntenseQuote">
    <w:name w:val="Intense Quote"/>
    <w:basedOn w:val="Normal"/>
    <w:next w:val="Normal"/>
    <w:link w:val="IntenseQuoteChar"/>
    <w:uiPriority w:val="30"/>
    <w:qFormat/>
    <w:rsid w:val="005774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747F"/>
    <w:rPr>
      <w:i/>
      <w:iCs/>
      <w:color w:val="2E74B5" w:themeColor="accent1" w:themeShade="BF"/>
    </w:rPr>
  </w:style>
  <w:style w:type="character" w:styleId="IntenseReference">
    <w:name w:val="Intense Reference"/>
    <w:basedOn w:val="DefaultParagraphFont"/>
    <w:uiPriority w:val="32"/>
    <w:qFormat/>
    <w:rsid w:val="005774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4787</Characters>
  <Application>Microsoft Office Word</Application>
  <DocSecurity>0</DocSecurity>
  <Lines>92</Lines>
  <Paragraphs>50</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