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E92F" w14:textId="77777777" w:rsidR="00B274B0" w:rsidRPr="00B274B0" w:rsidRDefault="00B274B0">
      <w:pPr>
        <w:rPr>
          <w:b/>
        </w:rPr>
      </w:pPr>
      <w:r w:rsidRPr="00B274B0">
        <w:rPr>
          <w:b/>
        </w:rPr>
        <w:t>EVIDENT - ( delon , Strong's G1212 )</w:t>
      </w:r>
    </w:p>
    <w:p w14:paraId="789B1CB3" w14:textId="77777777" w:rsidR="00B274B0" w:rsidRDefault="00B274B0">
      <w:r w:rsidRPr="00B274B0">
        <w:rPr>
          <w:b/>
        </w:rPr>
        <w:t>Summary:</w:t>
      </w:r>
    </w:p>
    <w:p w14:paraId="5061FF65" w14:textId="77777777" w:rsidR="00B274B0" w:rsidRDefault="00B274B0">
      <w:r>
        <w:t>The term delon denotes something that is plainly manifest, clear, or unmistakably apparent to the senses or mind. In Galatians 3:11, it underscores the self-evident truth that no one is justified before God by the law, because Scripture plainly states that the righteous shall live by faith.</w:t>
      </w:r>
    </w:p>
    <w:p w14:paraId="52807ABC" w14:textId="77777777" w:rsidR="00B274B0" w:rsidRDefault="00B274B0"/>
    <w:p w14:paraId="35FA51F5" w14:textId="77777777" w:rsidR="00B274B0" w:rsidRDefault="00B274B0">
      <w:r w:rsidRPr="00B274B0">
        <w:rPr>
          <w:b/>
        </w:rPr>
        <w:t>Full Study:</w:t>
      </w:r>
    </w:p>
    <w:p w14:paraId="75891D47" w14:textId="77777777" w:rsidR="00B274B0" w:rsidRDefault="00B274B0"/>
    <w:p w14:paraId="17BEEA68" w14:textId="77777777" w:rsidR="00B274B0" w:rsidRPr="00B274B0" w:rsidRDefault="00B274B0">
      <w:pPr>
        <w:rPr>
          <w:b/>
        </w:rPr>
      </w:pPr>
      <w:r w:rsidRPr="00B274B0">
        <w:rPr>
          <w:b/>
        </w:rPr>
        <w:t>1. Word Picture / Background</w:t>
      </w:r>
    </w:p>
    <w:p w14:paraId="46CD9D99" w14:textId="77777777" w:rsidR="00B274B0" w:rsidRDefault="00B274B0">
      <w:r>
        <w:t>• The root behind the term carries the basic idea of being clear, conspicuous, or easily seen, standing in direct contrast to that which is hidden, obscure, or ambiguous.</w:t>
      </w:r>
    </w:p>
    <w:p w14:paraId="50A032A5" w14:textId="77777777" w:rsidR="00B274B0" w:rsidRDefault="00B274B0">
      <w:r>
        <w:t>• In classical and Hellenistic Greek, the word often describes physical visibility—something coming out of the shadows or the fog into the open light of day where it cannot be missed.</w:t>
      </w:r>
    </w:p>
    <w:p w14:paraId="41F1C737" w14:textId="77777777" w:rsidR="00B274B0" w:rsidRDefault="00B274B0">
      <w:r>
        <w:t>• By extension, it moved into the realm of mental and moral perception, denoting a truth that shines with such internal consistency and proof that a reasonable observer is forced to acknowledge it.</w:t>
      </w:r>
    </w:p>
    <w:p w14:paraId="52C0A6CE" w14:textId="77777777" w:rsidR="00B274B0" w:rsidRDefault="00B274B0"/>
    <w:p w14:paraId="072E553F" w14:textId="77777777" w:rsidR="00B274B0" w:rsidRPr="00B274B0" w:rsidRDefault="00B274B0">
      <w:pPr>
        <w:rPr>
          <w:b/>
        </w:rPr>
      </w:pPr>
      <w:r w:rsidRPr="00B274B0">
        <w:rPr>
          <w:b/>
        </w:rPr>
        <w:t>2. Meaning / Lexical Definition</w:t>
      </w:r>
    </w:p>
    <w:p w14:paraId="1DCCCB5C" w14:textId="77777777" w:rsidR="00B274B0" w:rsidRDefault="00B274B0">
      <w:r>
        <w:t>• Lexically, the term means evident, manifest, clear, or plainly disclosed.</w:t>
      </w:r>
    </w:p>
    <w:p w14:paraId="6EA73ACF" w14:textId="77777777" w:rsidR="00B274B0" w:rsidRDefault="00B274B0">
      <w:r>
        <w:t>• It points to an objective reality that requires no complicated decoding or specialized deciphering because it lays open before the observer.</w:t>
      </w:r>
    </w:p>
    <w:p w14:paraId="7A12CBF5" w14:textId="77777777" w:rsidR="00B274B0" w:rsidRDefault="00B274B0">
      <w:r>
        <w:t>• It signifies that a proposition or a fact is free from doubt or obscurity, standing out in plain sight.</w:t>
      </w:r>
    </w:p>
    <w:p w14:paraId="0C810EE6" w14:textId="77777777" w:rsidR="00B274B0" w:rsidRDefault="00B274B0"/>
    <w:p w14:paraId="06FD38EB" w14:textId="77777777" w:rsidR="00B274B0" w:rsidRPr="00B274B0" w:rsidRDefault="00B274B0">
      <w:pPr>
        <w:rPr>
          <w:b/>
        </w:rPr>
      </w:pPr>
      <w:r w:rsidRPr="00B274B0">
        <w:rPr>
          <w:b/>
        </w:rPr>
        <w:t>3. Usage and Word Pictures</w:t>
      </w:r>
    </w:p>
    <w:p w14:paraId="4E46BE57" w14:textId="77777777" w:rsidR="00B274B0" w:rsidRDefault="00B274B0">
      <w:r>
        <w:t>• The New Testament frequently employs related terms from this same semantic family to speak of things made visible, disclosed, or brought out into the open light.</w:t>
      </w:r>
    </w:p>
    <w:p w14:paraId="71E32C5F" w14:textId="77777777" w:rsidR="00B274B0" w:rsidRDefault="00B274B0">
      <w:r>
        <w:t>• While not a deeply metaphorical word picture in itself, it functions rhetorically to stop debate: what is delon needs no further defense because the evidence itself is speaking clearly.</w:t>
      </w:r>
    </w:p>
    <w:p w14:paraId="30CD394E" w14:textId="77777777" w:rsidR="00B274B0" w:rsidRDefault="00B274B0">
      <w:r>
        <w:t>• It acts like a bright window thrown open in a dark room, letting the morning sun expose every corner so that there is no longer any room for guesswork.</w:t>
      </w:r>
    </w:p>
    <w:p w14:paraId="737F69B5" w14:textId="77777777" w:rsidR="00B274B0" w:rsidRDefault="00B274B0"/>
    <w:p w14:paraId="7FA32E26" w14:textId="77777777" w:rsidR="00B274B0" w:rsidRPr="00B274B0" w:rsidRDefault="00B274B0">
      <w:pPr>
        <w:rPr>
          <w:b/>
        </w:rPr>
      </w:pPr>
      <w:r w:rsidRPr="00B274B0">
        <w:rPr>
          <w:b/>
        </w:rPr>
        <w:t>4. Theological Implications</w:t>
      </w:r>
    </w:p>
    <w:p w14:paraId="4BB668BA" w14:textId="77777777" w:rsidR="00B274B0" w:rsidRDefault="00B274B0">
      <w:r>
        <w:t>• In the structure of Paul's argument in Galatians, theological truth is not a matter of hidden gnostics or esoteric human tradition; divine reality is clearly laid open in the written Word.</w:t>
      </w:r>
    </w:p>
    <w:p w14:paraId="373583A6" w14:textId="77777777" w:rsidR="00B274B0" w:rsidRDefault="00B274B0">
      <w:r>
        <w:t>• The failure of the law to justify anyone is not a minor debating point or a subtle interpretive nuance; it is an inescapable, glaring reality established by the very texts the Judaizers claimed to revere.</w:t>
      </w:r>
    </w:p>
    <w:p w14:paraId="2C69AD93" w14:textId="77777777" w:rsidR="00B274B0" w:rsidRDefault="00B274B0">
      <w:r>
        <w:t>• Grace and faith stand in the clear light of divine revelation, while human legalism attempts to keep people stumbling in the twilight of self-effort.</w:t>
      </w:r>
    </w:p>
    <w:p w14:paraId="197DDDD9" w14:textId="77777777" w:rsidR="00B274B0" w:rsidRDefault="00B274B0"/>
    <w:p w14:paraId="03C04627" w14:textId="77777777" w:rsidR="00B274B0" w:rsidRPr="00B274B0" w:rsidRDefault="00B274B0">
      <w:pPr>
        <w:rPr>
          <w:b/>
        </w:rPr>
      </w:pPr>
      <w:r w:rsidRPr="00B274B0">
        <w:rPr>
          <w:b/>
        </w:rPr>
        <w:t>5. Contextual Nuance in the Passage</w:t>
      </w:r>
    </w:p>
    <w:p w14:paraId="31539CFC" w14:textId="77777777" w:rsidR="00B274B0" w:rsidRDefault="00B274B0">
      <w:r>
        <w:t>• Paul states in Galatians 3:11, "But that no one is justified by the law in the sight of God is evident, for 'the just shall live by faith.'"</w:t>
      </w:r>
    </w:p>
    <w:p w14:paraId="633918EE" w14:textId="77777777" w:rsidR="00B274B0" w:rsidRDefault="00B274B0">
      <w:r>
        <w:t>• The apostle appeals to Habakkuk 2:4 as his proof text, treating the prophetic declaration as something whose conclusion is glaringly obvious to anyone who compares the strict demands of the law with the reality of human performance.</w:t>
      </w:r>
    </w:p>
    <w:p w14:paraId="175917E3" w14:textId="77777777" w:rsidR="00B274B0" w:rsidRDefault="00B274B0">
      <w:r>
        <w:t>• The presence of the word highlights the absolute certainty of Paul's theological deduction: the system of law-keeping and the system of faith-righteousness operate on entirely different principles, a fact that becomes unmistakable when Scripture is read rightly.</w:t>
      </w:r>
    </w:p>
    <w:p w14:paraId="3143D691" w14:textId="77777777" w:rsidR="00B274B0" w:rsidRDefault="00B274B0"/>
    <w:p w14:paraId="014ED8A7" w14:textId="77777777" w:rsidR="00B274B0" w:rsidRPr="00B274B0" w:rsidRDefault="00B274B0">
      <w:pPr>
        <w:rPr>
          <w:b/>
        </w:rPr>
      </w:pPr>
      <w:r w:rsidRPr="00B274B0">
        <w:rPr>
          <w:b/>
        </w:rPr>
        <w:t>6. Key Uses in Other Verses (NKJV)</w:t>
      </w:r>
    </w:p>
    <w:p w14:paraId="75F0850B" w14:textId="77777777" w:rsidR="00B274B0" w:rsidRDefault="00B274B0">
      <w:r>
        <w:t>• Galatians 3:11 - "But that no one is justified by the law in the sight of God is evident, for 'the just shall live by faith.'"</w:t>
      </w:r>
    </w:p>
    <w:p w14:paraId="05ECA0D3" w14:textId="77777777" w:rsidR="00B274B0" w:rsidRDefault="00B274B0">
      <w:r>
        <w:t>• 1 Corinthians 15:27 - "For 'He has put all things under His feet.' But when He says 'all things are put under Him,' it is evident that He who put all things under Him is excepted."</w:t>
      </w:r>
    </w:p>
    <w:p w14:paraId="2DE33DD1" w14:textId="77777777" w:rsidR="00B274B0" w:rsidRDefault="00B274B0">
      <w:r>
        <w:t>• (Note: The specific Greek adjective delon appears relatively infrequently in the New Testament, though its cognates and verbal forms are much more common.)</w:t>
      </w:r>
    </w:p>
    <w:p w14:paraId="538DBD18" w14:textId="77777777" w:rsidR="00B274B0" w:rsidRDefault="00B274B0"/>
    <w:p w14:paraId="2521AB5F" w14:textId="77777777" w:rsidR="00B274B0" w:rsidRPr="00B274B0" w:rsidRDefault="00B274B0">
      <w:pPr>
        <w:rPr>
          <w:b/>
        </w:rPr>
      </w:pPr>
      <w:r w:rsidRPr="00B274B0">
        <w:rPr>
          <w:b/>
        </w:rPr>
        <w:t>7. Other Relevant Insights</w:t>
      </w:r>
    </w:p>
    <w:p w14:paraId="109312FE" w14:textId="77777777" w:rsidR="00B274B0" w:rsidRDefault="00B274B0">
      <w:r>
        <w:t>• When Paul uses this term, he invites his readers to step back and look at the big picture of redemptive history rather than getting bogged down in legalistic technicalities.</w:t>
      </w:r>
    </w:p>
    <w:p w14:paraId="29D784D8" w14:textId="77777777" w:rsidR="00B274B0" w:rsidRDefault="00B274B0">
      <w:r>
        <w:t>• The clarity of the text serves pastoral ends: bewildered believers in Galatia needed a firm, unmistakable anchor for their souls, not ambiguous religious theory.</w:t>
      </w:r>
    </w:p>
    <w:p w14:paraId="21A659B6" w14:textId="77777777" w:rsidR="00B274B0" w:rsidRDefault="00B274B0"/>
    <w:p w14:paraId="0E091FB1" w14:textId="77777777" w:rsidR="00B274B0" w:rsidRDefault="00B274B0">
      <w:r>
        <w:t>• BDAG (A Greek-English Lexicon of the New Testament and Other Early Christian Literature)</w:t>
      </w:r>
    </w:p>
    <w:p w14:paraId="6212B279" w14:textId="77777777" w:rsidR="00B274B0" w:rsidRDefault="00B274B0">
      <w:r>
        <w:t>• Vine's Expository Dictionary of New Testament Words</w:t>
      </w:r>
    </w:p>
    <w:p w14:paraId="2E302D78" w14:textId="77777777" w:rsidR="00B274B0" w:rsidRDefault="00B274B0">
      <w:r>
        <w:t>• Theological Dictionary of the New Testament (TDNT)</w:t>
      </w:r>
    </w:p>
    <w:p w14:paraId="6D242D3A" w14:textId="77777777" w:rsidR="00B274B0" w:rsidRDefault="00B274B0">
      <w:r>
        <w:t>• NIDNTTE (New International Dictionary of New Testament Theology and Exegesis)</w:t>
      </w:r>
    </w:p>
    <w:p w14:paraId="492A8834" w14:textId="1FE7F6B8" w:rsidR="004C5552" w:rsidRDefault="00B274B0">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4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74B0"/>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2F4F"/>
  <w15:chartTrackingRefBased/>
  <w15:docId w15:val="{11B836D5-061A-45C8-A4DE-3F9179D5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7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7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4B0"/>
    <w:rPr>
      <w:rFonts w:eastAsiaTheme="majorEastAsia" w:cstheme="majorBidi"/>
      <w:color w:val="272727" w:themeColor="text1" w:themeTint="D8"/>
    </w:rPr>
  </w:style>
  <w:style w:type="paragraph" w:styleId="Title">
    <w:name w:val="Title"/>
    <w:basedOn w:val="Normal"/>
    <w:next w:val="Normal"/>
    <w:link w:val="TitleChar"/>
    <w:uiPriority w:val="10"/>
    <w:qFormat/>
    <w:rsid w:val="00B27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4B0"/>
    <w:pPr>
      <w:spacing w:before="160"/>
      <w:jc w:val="center"/>
    </w:pPr>
    <w:rPr>
      <w:i/>
      <w:iCs/>
      <w:color w:val="404040" w:themeColor="text1" w:themeTint="BF"/>
    </w:rPr>
  </w:style>
  <w:style w:type="character" w:customStyle="1" w:styleId="QuoteChar">
    <w:name w:val="Quote Char"/>
    <w:basedOn w:val="DefaultParagraphFont"/>
    <w:link w:val="Quote"/>
    <w:uiPriority w:val="29"/>
    <w:rsid w:val="00B274B0"/>
    <w:rPr>
      <w:i/>
      <w:iCs/>
      <w:color w:val="404040" w:themeColor="text1" w:themeTint="BF"/>
    </w:rPr>
  </w:style>
  <w:style w:type="paragraph" w:styleId="ListParagraph">
    <w:name w:val="List Paragraph"/>
    <w:basedOn w:val="Normal"/>
    <w:uiPriority w:val="34"/>
    <w:qFormat/>
    <w:rsid w:val="00B274B0"/>
    <w:pPr>
      <w:ind w:left="720"/>
      <w:contextualSpacing/>
    </w:pPr>
  </w:style>
  <w:style w:type="character" w:styleId="IntenseEmphasis">
    <w:name w:val="Intense Emphasis"/>
    <w:basedOn w:val="DefaultParagraphFont"/>
    <w:uiPriority w:val="21"/>
    <w:qFormat/>
    <w:rsid w:val="00B274B0"/>
    <w:rPr>
      <w:i/>
      <w:iCs/>
      <w:color w:val="2E74B5" w:themeColor="accent1" w:themeShade="BF"/>
    </w:rPr>
  </w:style>
  <w:style w:type="paragraph" w:styleId="IntenseQuote">
    <w:name w:val="Intense Quote"/>
    <w:basedOn w:val="Normal"/>
    <w:next w:val="Normal"/>
    <w:link w:val="IntenseQuoteChar"/>
    <w:uiPriority w:val="30"/>
    <w:qFormat/>
    <w:rsid w:val="00B274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74B0"/>
    <w:rPr>
      <w:i/>
      <w:iCs/>
      <w:color w:val="2E74B5" w:themeColor="accent1" w:themeShade="BF"/>
    </w:rPr>
  </w:style>
  <w:style w:type="character" w:styleId="IntenseReference">
    <w:name w:val="Intense Reference"/>
    <w:basedOn w:val="DefaultParagraphFont"/>
    <w:uiPriority w:val="32"/>
    <w:qFormat/>
    <w:rsid w:val="00B274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688</Words>
  <Characters>3583</Characters>
  <Application>Microsoft Office Word</Application>
  <DocSecurity>0</DocSecurity>
  <Lines>68</Lines>
  <Paragraphs>37</Paragraphs>
  <ScaleCrop>false</ScaleCrop>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