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FBCD" w14:textId="77777777" w:rsidR="003F15DD" w:rsidRPr="003F15DD" w:rsidRDefault="003F15DD">
      <w:pPr>
        <w:rPr>
          <w:b/>
        </w:rPr>
      </w:pPr>
      <w:r w:rsidRPr="003F15DD">
        <w:rPr>
          <w:b/>
        </w:rPr>
        <w:t>FAITH - ( pistis , Strong's G4102 )</w:t>
      </w:r>
    </w:p>
    <w:p w14:paraId="3E55587B" w14:textId="77777777" w:rsidR="003F15DD" w:rsidRDefault="003F15DD">
      <w:r w:rsidRPr="003F15DD">
        <w:rPr>
          <w:b/>
        </w:rPr>
        <w:t>Summary:</w:t>
      </w:r>
    </w:p>
    <w:p w14:paraId="56553B7D" w14:textId="77777777" w:rsidR="003F15DD" w:rsidRDefault="003F15DD">
      <w:r>
        <w:t>In Galatians 3:12, the word translated "faith" (pistis) represents a system of relating to God based on trust, reliance, and receiving His grace, standing in absolute contrast to the law-based system of doing and earning. Paul uses it here not merely as an individual's psychological belief, but as the governing principle of the New Covenant—resting entirely upon the work of another rather than one's own performance.</w:t>
      </w:r>
    </w:p>
    <w:p w14:paraId="5F3F0765" w14:textId="77777777" w:rsidR="003F15DD" w:rsidRDefault="003F15DD"/>
    <w:p w14:paraId="2951F06E" w14:textId="77777777" w:rsidR="003F15DD" w:rsidRDefault="003F15DD">
      <w:r w:rsidRPr="003F15DD">
        <w:rPr>
          <w:b/>
        </w:rPr>
        <w:t>Full Study:</w:t>
      </w:r>
    </w:p>
    <w:p w14:paraId="499BB8D5" w14:textId="77777777" w:rsidR="003F15DD" w:rsidRDefault="003F15DD"/>
    <w:p w14:paraId="2B028FE3" w14:textId="77777777" w:rsidR="003F15DD" w:rsidRPr="003F15DD" w:rsidRDefault="003F15DD">
      <w:pPr>
        <w:rPr>
          <w:b/>
        </w:rPr>
      </w:pPr>
      <w:r w:rsidRPr="003F15DD">
        <w:rPr>
          <w:b/>
        </w:rPr>
        <w:t>1. Word Picture / Background</w:t>
      </w:r>
    </w:p>
    <w:p w14:paraId="5C4D097A" w14:textId="77777777" w:rsidR="003F15DD" w:rsidRDefault="003F15DD">
      <w:r>
        <w:t>• The Greek noun pistis is derived from the verb peithō, which means to persuade, win over, or be convinced.</w:t>
      </w:r>
    </w:p>
    <w:p w14:paraId="3637A5E9" w14:textId="77777777" w:rsidR="003F15DD" w:rsidRDefault="003F15DD">
      <w:r>
        <w:t>• In classical Greek, pistis carried the sense of trust, confidence, reliability, or a pledge of good faith. It was the bond of trust that kept relationships, treaties, and societies together.</w:t>
      </w:r>
    </w:p>
    <w:p w14:paraId="52867991" w14:textId="77777777" w:rsidR="003F15DD" w:rsidRDefault="003F15DD">
      <w:r>
        <w:t>• In the Greco-Roman world, pistis was also personified as the deity Fides, representing trustworthiness, credibility, and loyalty to oaths.</w:t>
      </w:r>
    </w:p>
    <w:p w14:paraId="19DD4403" w14:textId="77777777" w:rsidR="003F15DD" w:rsidRDefault="003F15DD">
      <w:r>
        <w:t>• In the Septuagint, pistis frequently translates the Hebrew word emunah, which highlights stability, firmness, fidelity, and steadfast trustworthiness. Thus, biblical faith is not a leap in the dark or a blind wish, but a settled assurance grounded in the unwavering character and promises of God.</w:t>
      </w:r>
    </w:p>
    <w:p w14:paraId="4CDCCBE9" w14:textId="77777777" w:rsidR="003F15DD" w:rsidRDefault="003F15DD"/>
    <w:p w14:paraId="74052FFB" w14:textId="77777777" w:rsidR="003F15DD" w:rsidRPr="003F15DD" w:rsidRDefault="003F15DD">
      <w:pPr>
        <w:rPr>
          <w:b/>
        </w:rPr>
      </w:pPr>
      <w:r w:rsidRPr="003F15DD">
        <w:rPr>
          <w:b/>
        </w:rPr>
        <w:t>2. Meaning / Lexical Definition</w:t>
      </w:r>
    </w:p>
    <w:p w14:paraId="7D85ECA4" w14:textId="77777777" w:rsidR="003F15DD" w:rsidRDefault="003F15DD">
      <w:r>
        <w:t>• Pistis denotes a firm persuasion, conviction, or belief in the truth of something, leading to a surrender to and reliance upon it.</w:t>
      </w:r>
    </w:p>
    <w:p w14:paraId="0C33A6EC" w14:textId="77777777" w:rsidR="003F15DD" w:rsidRDefault="003F15DD">
      <w:r>
        <w:t>• In the New Testament, it primary means:</w:t>
      </w:r>
    </w:p>
    <w:p w14:paraId="2F48FF7D" w14:textId="77777777" w:rsidR="003F15DD" w:rsidRDefault="003F15DD">
      <w:r>
        <w:t>• Trust, confidence, or reliance in God and Christ.</w:t>
      </w:r>
    </w:p>
    <w:p w14:paraId="192B0D51" w14:textId="77777777" w:rsidR="003F15DD" w:rsidRDefault="003F15DD">
      <w:r>
        <w:t>• The content of what is believed (the Christian faith or doctrine).</w:t>
      </w:r>
    </w:p>
    <w:p w14:paraId="640B83CF" w14:textId="77777777" w:rsidR="003F15DD" w:rsidRDefault="003F15DD">
      <w:r>
        <w:t>• Fidelity, faithfulness, or reliability.</w:t>
      </w:r>
    </w:p>
    <w:p w14:paraId="2061F51C" w14:textId="77777777" w:rsidR="003F15DD" w:rsidRDefault="003F15DD">
      <w:r>
        <w:t>• In the specific context of Galatians 3:12, pistis represents the principle of faith as a relational mechanism. It is the instrumental means of justification—trusting in God's promise rather than seeking to achieve righteousness through personal obedience to the law.</w:t>
      </w:r>
    </w:p>
    <w:p w14:paraId="00B46A92" w14:textId="77777777" w:rsidR="003F15DD" w:rsidRDefault="003F15DD"/>
    <w:p w14:paraId="6C66D095" w14:textId="77777777" w:rsidR="003F15DD" w:rsidRPr="003F15DD" w:rsidRDefault="003F15DD">
      <w:pPr>
        <w:rPr>
          <w:b/>
        </w:rPr>
      </w:pPr>
      <w:r w:rsidRPr="003F15DD">
        <w:rPr>
          <w:b/>
        </w:rPr>
        <w:t>3. Usage and Word Pictures</w:t>
      </w:r>
    </w:p>
    <w:p w14:paraId="34A65C67" w14:textId="77777777" w:rsidR="003F15DD" w:rsidRDefault="003F15DD">
      <w:r>
        <w:t>• Scriptural usage paints a vivid picture of pistis as an empty hand stretched out to receive a gift. It is receptive, not productive. While the law demands "doing" (performance), faith is characterized by "hearing with faith" (reception).</w:t>
      </w:r>
    </w:p>
    <w:p w14:paraId="0051EDE7" w14:textId="77777777" w:rsidR="003F15DD" w:rsidRDefault="003F15DD">
      <w:r>
        <w:t>• Another helpful picture is that of a legal anchor or title deed. Hebrews 11:1 links pistis to hypostasis (substance or assurance), which in ancient papyri was used for title deeds of ownership. Faith is the present possession of future realities.</w:t>
      </w:r>
    </w:p>
    <w:p w14:paraId="2848D180" w14:textId="77777777" w:rsidR="003F15DD" w:rsidRDefault="003F15DD">
      <w:r>
        <w:t>• Paul contrasts the "works of the law" with the "hearing of faith" in Galatians 3:2, showing that faith is the opposite of self-effort. It is a total reliance on the sufficiency of Jesus Christ.</w:t>
      </w:r>
    </w:p>
    <w:p w14:paraId="04EAEFE2" w14:textId="77777777" w:rsidR="003F15DD" w:rsidRDefault="003F15DD"/>
    <w:p w14:paraId="039EFD66" w14:textId="77777777" w:rsidR="003F15DD" w:rsidRPr="003F15DD" w:rsidRDefault="003F15DD">
      <w:pPr>
        <w:rPr>
          <w:b/>
        </w:rPr>
      </w:pPr>
      <w:r w:rsidRPr="003F15DD">
        <w:rPr>
          <w:b/>
        </w:rPr>
        <w:t>4. Theological Implications</w:t>
      </w:r>
    </w:p>
    <w:p w14:paraId="730E301C" w14:textId="77777777" w:rsidR="003F15DD" w:rsidRDefault="003F15DD">
      <w:r>
        <w:t>• Justification by faith (ek pisteōs) is the central theological pillar of Galatians. Paul argues that faith and law are mutually exclusive systems for obtaining right standing with God.</w:t>
      </w:r>
    </w:p>
    <w:p w14:paraId="1D544EE2" w14:textId="77777777" w:rsidR="003F15DD" w:rsidRDefault="003F15DD">
      <w:r>
        <w:t>• The law operates on the principle of personal performance: "the man who does them shall live by them" (quoting Leviticus 18:5). Under this system, life is earned by flawless execution.</w:t>
      </w:r>
    </w:p>
    <w:p w14:paraId="298298D6" w14:textId="77777777" w:rsidR="003F15DD" w:rsidRDefault="003F15DD">
      <w:r>
        <w:t>• Faith operates on the principle of divine promise and imputation: righteousness is credited to the one who trusts in God who justifies the ungodly.</w:t>
      </w:r>
    </w:p>
    <w:p w14:paraId="4D28CBDF" w14:textId="77777777" w:rsidR="003F15DD" w:rsidRDefault="003F15DD">
      <w:r>
        <w:t>• Faith does not make a person righteous because of any intrinsic merit in the faith itself; rather, faith is the empty vessel that connects the sinner to the perfect righteousness of Christ.</w:t>
      </w:r>
    </w:p>
    <w:p w14:paraId="007659D2" w14:textId="77777777" w:rsidR="003F15DD" w:rsidRDefault="003F15DD"/>
    <w:p w14:paraId="2BD13589" w14:textId="77777777" w:rsidR="003F15DD" w:rsidRPr="003F15DD" w:rsidRDefault="003F15DD">
      <w:pPr>
        <w:rPr>
          <w:b/>
        </w:rPr>
      </w:pPr>
      <w:r w:rsidRPr="003F15DD">
        <w:rPr>
          <w:b/>
        </w:rPr>
        <w:t>5. Contextual Nuance in the Passage</w:t>
      </w:r>
    </w:p>
    <w:p w14:paraId="4C316457" w14:textId="77777777" w:rsidR="003F15DD" w:rsidRDefault="003F15DD">
      <w:r>
        <w:t>• In Galatians 3:12, Paul writes, "Yet the law is not of faith" (ho de nomos ouk estin ek pisteos). This is a stark, absolute statement.</w:t>
      </w:r>
    </w:p>
    <w:p w14:paraId="59E88D48" w14:textId="77777777" w:rsidR="003F15DD" w:rsidRDefault="003F15DD">
      <w:r>
        <w:t>• The phrase ek pisteōs ("of faith" or "out of faith") defines the source or operating principle of a system. The law's operating system is performance (poieō, "to do"), whereas the gospel's operating system is trust (pisteuō, "to believe").</w:t>
      </w:r>
    </w:p>
    <w:p w14:paraId="35932C80" w14:textId="77777777" w:rsidR="003F15DD" w:rsidRDefault="003F15DD">
      <w:r>
        <w:t>• Paul is refuting the false teachers who attempted to merge the two systems, claiming that one must believe in Christ and keep the law to be justified. Paul declares them fundamentally incompatible. They are like oil and water; a system of earning cannot mix with a system of receiving.</w:t>
      </w:r>
    </w:p>
    <w:p w14:paraId="416F60DE" w14:textId="77777777" w:rsidR="003F15DD" w:rsidRDefault="003F15DD"/>
    <w:p w14:paraId="1753708B" w14:textId="77777777" w:rsidR="003F15DD" w:rsidRPr="003F15DD" w:rsidRDefault="003F15DD">
      <w:pPr>
        <w:rPr>
          <w:b/>
        </w:rPr>
      </w:pPr>
      <w:r w:rsidRPr="003F15DD">
        <w:rPr>
          <w:b/>
        </w:rPr>
        <w:t>6. Key Uses in Other Verses (NKJV)</w:t>
      </w:r>
    </w:p>
    <w:p w14:paraId="6E8E0FBC" w14:textId="77777777" w:rsidR="003F15DD" w:rsidRDefault="003F15DD">
      <w:r>
        <w:t>• Romans 1:17: "For in it the righteousness of God is revealed from faith to faith; as it is written, 'The just shall live by faith.'"</w:t>
      </w:r>
    </w:p>
    <w:p w14:paraId="1B58C444" w14:textId="77777777" w:rsidR="003F15DD" w:rsidRDefault="003F15DD">
      <w:r>
        <w:t>• Galatians 2:16: "knowing that a man is not justified by the works of the law but by faith in Jesus Christ, even we have believed in Christ Jesus, that we might be justified by faith in Christ and not by the works of the law; for by the works of the law no flesh shall be justified."</w:t>
      </w:r>
    </w:p>
    <w:p w14:paraId="05A4CE1F" w14:textId="77777777" w:rsidR="003F15DD" w:rsidRDefault="003F15DD">
      <w:r>
        <w:t>• Galatians 3:11: "But that no one is justified by the law in the sight of God is evident, for 'the just shall live by faith.'"</w:t>
      </w:r>
    </w:p>
    <w:p w14:paraId="4EB74934" w14:textId="77777777" w:rsidR="003F15DD" w:rsidRDefault="003F15DD">
      <w:r>
        <w:t>• Ephesians 2:8: "For by grace you have been saved through faith, and that not of yourselves; it is the gift of God,"</w:t>
      </w:r>
    </w:p>
    <w:p w14:paraId="19C4C5FA" w14:textId="77777777" w:rsidR="003F15DD" w:rsidRDefault="003F15DD"/>
    <w:p w14:paraId="6B93F7BC" w14:textId="77777777" w:rsidR="003F15DD" w:rsidRPr="003F15DD" w:rsidRDefault="003F15DD">
      <w:pPr>
        <w:rPr>
          <w:b/>
        </w:rPr>
      </w:pPr>
      <w:r w:rsidRPr="003F15DD">
        <w:rPr>
          <w:b/>
        </w:rPr>
        <w:t>7. Other Relevant Insights</w:t>
      </w:r>
    </w:p>
    <w:p w14:paraId="579B2647" w14:textId="77777777" w:rsidR="003F15DD" w:rsidRDefault="003F15DD">
      <w:r>
        <w:t>• The Greek construction ouk estin ek pisteōs (is not of faith) indicates that the law does not have faith as its starting point, nor does it lead to faith. Its nature is entirely different.</w:t>
      </w:r>
    </w:p>
    <w:p w14:paraId="184532EC" w14:textId="77777777" w:rsidR="003F15DD" w:rsidRDefault="003F15DD">
      <w:r>
        <w:t>• This text highlights the pastoral danger of legalism. When believers slip back into a performance-based mindset, they abandon the sphere of pistis (grace-filled trust) and place themselves under the crushing weight of the law's demands, which no fallen human can perfectly fulfill.</w:t>
      </w:r>
    </w:p>
    <w:p w14:paraId="1223E336" w14:textId="77777777" w:rsidR="003F15DD" w:rsidRDefault="003F15DD"/>
    <w:p w14:paraId="2444A4B5" w14:textId="77777777" w:rsidR="003F15DD" w:rsidRPr="003F15DD" w:rsidRDefault="003F15DD">
      <w:pPr>
        <w:rPr>
          <w:b/>
        </w:rPr>
      </w:pPr>
      <w:r w:rsidRPr="003F15DD">
        <w:rPr>
          <w:b/>
        </w:rPr>
        <w:t>8. References</w:t>
      </w:r>
    </w:p>
    <w:p w14:paraId="10E009C6" w14:textId="77777777" w:rsidR="003F15DD" w:rsidRDefault="003F15DD">
      <w:r>
        <w:t>- BDAG Greek-English Lexicon of the New Testament and Other Early Christian Literature</w:t>
      </w:r>
    </w:p>
    <w:p w14:paraId="22774C53" w14:textId="77777777" w:rsidR="003F15DD" w:rsidRDefault="003F15DD">
      <w:r>
        <w:t>- Thayer's Greek-English Lexicon of the New Testament</w:t>
      </w:r>
    </w:p>
    <w:p w14:paraId="07AC393B" w14:textId="77777777" w:rsidR="003F15DD" w:rsidRDefault="003F15DD">
      <w:r>
        <w:t>- Theological Dictionary of the New Testament</w:t>
      </w:r>
    </w:p>
    <w:p w14:paraId="56906D8B" w14:textId="77777777" w:rsidR="003F15DD" w:rsidRDefault="003F15DD">
      <w:r>
        <w:t>- Vine's Expository Dictionary of New Testament Words</w:t>
      </w:r>
    </w:p>
    <w:p w14:paraId="62F06176" w14:textId="7DC73FD7" w:rsidR="004C5552" w:rsidRDefault="003F15DD">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15DD"/>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4D21"/>
  <w15:chartTrackingRefBased/>
  <w15:docId w15:val="{82CF64B8-53E4-4D60-8764-45095B1C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1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1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DD"/>
    <w:rPr>
      <w:rFonts w:eastAsiaTheme="majorEastAsia" w:cstheme="majorBidi"/>
      <w:color w:val="272727" w:themeColor="text1" w:themeTint="D8"/>
    </w:rPr>
  </w:style>
  <w:style w:type="paragraph" w:styleId="Title">
    <w:name w:val="Title"/>
    <w:basedOn w:val="Normal"/>
    <w:next w:val="Normal"/>
    <w:link w:val="TitleChar"/>
    <w:uiPriority w:val="10"/>
    <w:qFormat/>
    <w:rsid w:val="003F1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DD"/>
    <w:pPr>
      <w:spacing w:before="160"/>
      <w:jc w:val="center"/>
    </w:pPr>
    <w:rPr>
      <w:i/>
      <w:iCs/>
      <w:color w:val="404040" w:themeColor="text1" w:themeTint="BF"/>
    </w:rPr>
  </w:style>
  <w:style w:type="character" w:customStyle="1" w:styleId="QuoteChar">
    <w:name w:val="Quote Char"/>
    <w:basedOn w:val="DefaultParagraphFont"/>
    <w:link w:val="Quote"/>
    <w:uiPriority w:val="29"/>
    <w:rsid w:val="003F15DD"/>
    <w:rPr>
      <w:i/>
      <w:iCs/>
      <w:color w:val="404040" w:themeColor="text1" w:themeTint="BF"/>
    </w:rPr>
  </w:style>
  <w:style w:type="paragraph" w:styleId="ListParagraph">
    <w:name w:val="List Paragraph"/>
    <w:basedOn w:val="Normal"/>
    <w:uiPriority w:val="34"/>
    <w:qFormat/>
    <w:rsid w:val="003F15DD"/>
    <w:pPr>
      <w:ind w:left="720"/>
      <w:contextualSpacing/>
    </w:pPr>
  </w:style>
  <w:style w:type="character" w:styleId="IntenseEmphasis">
    <w:name w:val="Intense Emphasis"/>
    <w:basedOn w:val="DefaultParagraphFont"/>
    <w:uiPriority w:val="21"/>
    <w:qFormat/>
    <w:rsid w:val="003F15DD"/>
    <w:rPr>
      <w:i/>
      <w:iCs/>
      <w:color w:val="2E74B5" w:themeColor="accent1" w:themeShade="BF"/>
    </w:rPr>
  </w:style>
  <w:style w:type="paragraph" w:styleId="IntenseQuote">
    <w:name w:val="Intense Quote"/>
    <w:basedOn w:val="Normal"/>
    <w:next w:val="Normal"/>
    <w:link w:val="IntenseQuoteChar"/>
    <w:uiPriority w:val="30"/>
    <w:qFormat/>
    <w:rsid w:val="003F15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15DD"/>
    <w:rPr>
      <w:i/>
      <w:iCs/>
      <w:color w:val="2E74B5" w:themeColor="accent1" w:themeShade="BF"/>
    </w:rPr>
  </w:style>
  <w:style w:type="character" w:styleId="IntenseReference">
    <w:name w:val="Intense Reference"/>
    <w:basedOn w:val="DefaultParagraphFont"/>
    <w:uiPriority w:val="32"/>
    <w:qFormat/>
    <w:rsid w:val="003F15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4685</Characters>
  <Application>Microsoft Office Word</Application>
  <DocSecurity>0</DocSecurity>
  <Lines>90</Lines>
  <Paragraphs>48</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