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DE00" w14:textId="77777777" w:rsidR="003B2D90" w:rsidRPr="003B2D90" w:rsidRDefault="003B2D90">
      <w:pPr>
        <w:rPr>
          <w:b/>
        </w:rPr>
      </w:pPr>
      <w:r w:rsidRPr="003B2D90">
        <w:rPr>
          <w:b/>
        </w:rPr>
        <w:t>TREE - ( xylon , Strong's G3586 )</w:t>
      </w:r>
    </w:p>
    <w:p w14:paraId="77F215E6" w14:textId="77777777" w:rsidR="003B2D90" w:rsidRDefault="003B2D90">
      <w:r w:rsidRPr="003B2D90">
        <w:rPr>
          <w:b/>
        </w:rPr>
        <w:t>Summary:</w:t>
      </w:r>
    </w:p>
    <w:p w14:paraId="1C9480B1" w14:textId="77777777" w:rsidR="003B2D90" w:rsidRDefault="003B2D90">
      <w:r>
        <w:t>In Galatians 3:13, the Greek word xylon refers to a piece of wood, specifically the wooden structure of the Roman cross used for execution. By choosing this term instead of stauros (cross), the apostle Paul purposefully links Christ’s crucifixion to the Old Testament curse in Deuteronomy 21:22-23. The word carries a deep theological weight, showing that Jesus did not merely die a painful physical death, but actively bore the spiritual curse of the broken law on our behalf, becoming "a curse for us." This stark imagery bridges the old covenant curse of disobedience with the new covenant blessing of justification by faith.</w:t>
      </w:r>
    </w:p>
    <w:p w14:paraId="61CD0CDD" w14:textId="77777777" w:rsidR="003B2D90" w:rsidRDefault="003B2D90"/>
    <w:p w14:paraId="6F7D29A1" w14:textId="77777777" w:rsidR="003B2D90" w:rsidRDefault="003B2D90">
      <w:r w:rsidRPr="003B2D90">
        <w:rPr>
          <w:b/>
        </w:rPr>
        <w:t>Full Study:</w:t>
      </w:r>
    </w:p>
    <w:p w14:paraId="7E143554" w14:textId="77777777" w:rsidR="003B2D90" w:rsidRDefault="003B2D90"/>
    <w:p w14:paraId="32C22AA9" w14:textId="77777777" w:rsidR="003B2D90" w:rsidRPr="003B2D90" w:rsidRDefault="003B2D90">
      <w:pPr>
        <w:rPr>
          <w:b/>
        </w:rPr>
      </w:pPr>
      <w:r w:rsidRPr="003B2D90">
        <w:rPr>
          <w:b/>
        </w:rPr>
        <w:t>1. Word Picture / Background</w:t>
      </w:r>
    </w:p>
    <w:p w14:paraId="504C51E6" w14:textId="77777777" w:rsidR="003B2D90" w:rsidRDefault="003B2D90">
      <w:r>
        <w:t>In classical Greek and ancient culture, xylon originally meant cut wood, timber, fuel, or a wooden object like a club, bench, or stocks for prisoners. Over time, it came to refer to living trees as well, though dendron was the more common term for a living tree. When used in the context of capital punishment, xylon referred to the wooden post, stake, or gallows where a criminal's body was suspended. The historical background is deeply rooted in Jewish law; Deuteronomy 21:22-23 commanded that the body of an executed criminal be hung on a "tree" (translated as xylon in the Septuagint) as a public sign of divine rejection and curse.</w:t>
      </w:r>
    </w:p>
    <w:p w14:paraId="53E2BC2C" w14:textId="77777777" w:rsidR="003B2D90" w:rsidRDefault="003B2D90"/>
    <w:p w14:paraId="5CA878BC" w14:textId="77777777" w:rsidR="003B2D90" w:rsidRPr="003B2D90" w:rsidRDefault="003B2D90">
      <w:pPr>
        <w:rPr>
          <w:b/>
        </w:rPr>
      </w:pPr>
      <w:r w:rsidRPr="003B2D90">
        <w:rPr>
          <w:b/>
        </w:rPr>
        <w:t>2. Meaning / Lexical Definition</w:t>
      </w:r>
    </w:p>
    <w:p w14:paraId="3842BBD2" w14:textId="77777777" w:rsidR="003B2D90" w:rsidRDefault="003B2D90">
      <w:r>
        <w:t>The primary semantic range of xylon includes:</w:t>
      </w:r>
    </w:p>
    <w:p w14:paraId="00EB81C6" w14:textId="77777777" w:rsidR="003B2D90" w:rsidRDefault="003B2D90">
      <w:r>
        <w:t>• Wood as a material (used for building, fuel, or crafting).</w:t>
      </w:r>
    </w:p>
    <w:p w14:paraId="7DFF426B" w14:textId="77777777" w:rsidR="003B2D90" w:rsidRDefault="003B2D90">
      <w:r>
        <w:t>• An object made of wood, such as a staff, club, collar, or stocks for securing prisoners.</w:t>
      </w:r>
    </w:p>
    <w:p w14:paraId="62CC0503" w14:textId="77777777" w:rsidR="003B2D90" w:rsidRDefault="003B2D90">
      <w:r>
        <w:t>• A living tree or woody plant that bears fruit.</w:t>
      </w:r>
    </w:p>
    <w:p w14:paraId="54F76797" w14:textId="77777777" w:rsidR="003B2D90" w:rsidRDefault="003B2D90">
      <w:r>
        <w:t>• A wooden pole, gibbet, or cross used for exposure or execution.</w:t>
      </w:r>
    </w:p>
    <w:p w14:paraId="278083FE" w14:textId="77777777" w:rsidR="003B2D90" w:rsidRDefault="003B2D90">
      <w:r>
        <w:t>In the New Testament, when referring to the instrument of Christ's death, xylon is synonymous with stauros (cross), but specifically highlights the raw material of the curse—the bare wood—to evoke the Old Testament legal background.</w:t>
      </w:r>
    </w:p>
    <w:p w14:paraId="2C04118E" w14:textId="77777777" w:rsidR="003B2D90" w:rsidRDefault="003B2D90"/>
    <w:p w14:paraId="43C058F2" w14:textId="77777777" w:rsidR="003B2D90" w:rsidRPr="003B2D90" w:rsidRDefault="003B2D90">
      <w:pPr>
        <w:rPr>
          <w:b/>
        </w:rPr>
      </w:pPr>
      <w:r w:rsidRPr="003B2D90">
        <w:rPr>
          <w:b/>
        </w:rPr>
        <w:t>3. Usage and Word Pictures</w:t>
      </w:r>
    </w:p>
    <w:p w14:paraId="2129E057" w14:textId="77777777" w:rsidR="003B2D90" w:rsidRDefault="003B2D90">
      <w:r>
        <w:t>The New Testament writers use the word xylon in several distinct ways:</w:t>
      </w:r>
    </w:p>
    <w:p w14:paraId="412D9FD6" w14:textId="77777777" w:rsidR="003B2D90" w:rsidRDefault="003B2D90">
      <w:r>
        <w:t>• Instruments of violence: The mob that arrested Jesus carried "swords and clubs [xylon]" (Matthew 26:47).</w:t>
      </w:r>
    </w:p>
    <w:p w14:paraId="2206F63E" w14:textId="77777777" w:rsidR="003B2D90" w:rsidRDefault="003B2D90">
      <w:r>
        <w:t>• Imprisonment: Paul and Silas had their feet fastened in the "stocks [xylon]" in the Philippian jail (Acts 16:24).</w:t>
      </w:r>
    </w:p>
    <w:p w14:paraId="1EEDF637" w14:textId="77777777" w:rsidR="003B2D90" w:rsidRDefault="003B2D90">
      <w:r>
        <w:t>• Living vegetation: The "tree [xylon] of life" in the New Jerusalem (Revelation 22:2).</w:t>
      </w:r>
    </w:p>
    <w:p w14:paraId="2C1CF155" w14:textId="77777777" w:rsidR="003B2D90" w:rsidRDefault="003B2D90">
      <w:r>
        <w:t>• The Cross: Peter and Paul repeatedly use xylon to describe the cross, painting a stark, vivid picture of Christ hanging on raw timber (Acts 5:30; 10:39; 13:29; 1 Peter 2:24; Galatians 3:13). This usage acts as a theological shorthand linking the Roman cross to the Hebrew Scriptures.</w:t>
      </w:r>
    </w:p>
    <w:p w14:paraId="0B44EAB9" w14:textId="77777777" w:rsidR="003B2D90" w:rsidRDefault="003B2D90"/>
    <w:p w14:paraId="49E1340E" w14:textId="77777777" w:rsidR="003B2D90" w:rsidRPr="003B2D90" w:rsidRDefault="003B2D90">
      <w:pPr>
        <w:rPr>
          <w:b/>
        </w:rPr>
      </w:pPr>
      <w:r w:rsidRPr="003B2D90">
        <w:rPr>
          <w:b/>
        </w:rPr>
        <w:t>4. Theological Implications</w:t>
      </w:r>
    </w:p>
    <w:p w14:paraId="2029E435" w14:textId="77777777" w:rsidR="003B2D90" w:rsidRDefault="003B2D90">
      <w:r>
        <w:t>The theological significance of xylon in the New Testament is immense, acting as a primary bridge between Jewish covenantal theology and Christian soteriology.</w:t>
      </w:r>
    </w:p>
    <w:p w14:paraId="51209717" w14:textId="77777777" w:rsidR="003B2D90" w:rsidRDefault="003B2D90">
      <w:r>
        <w:t>• The Curse of the Law: According to Deuteronomy, anyone hung on a tree was cursed by God. This did not mean the hanging caused the curse, but rather that the hanging was the visible proof of God's curse upon the person's sin.</w:t>
      </w:r>
    </w:p>
    <w:p w14:paraId="00E440AE" w14:textId="77777777" w:rsidR="003B2D90" w:rsidRDefault="003B2D90">
      <w:r>
        <w:t>• Substitutionary Atonement: By hanging on the xylon, Jesus became the visible representative of God's curse. He did not deserve the curse, but He voluntarily took our place under the law’s condemnation so that the blessing of Abraham might come to the Gentiles (Galatians 3:14).</w:t>
      </w:r>
    </w:p>
    <w:p w14:paraId="1412076D" w14:textId="77777777" w:rsidR="003B2D90" w:rsidRDefault="003B2D90">
      <w:r>
        <w:t>• The Tree of Life Connection: There is a profound theological irony in Scripture. Humanity fell by eating from a tree (xylon in the Septuagint of Genesis 2-3); humanity is redeemed by Christ hanging on a tree (xylon in Galatians 3:13); and humanity will spend eternity enjoying the tree of life (xylon in Revelation 22:2).</w:t>
      </w:r>
    </w:p>
    <w:p w14:paraId="0EC2E8E3" w14:textId="77777777" w:rsidR="003B2D90" w:rsidRDefault="003B2D90"/>
    <w:p w14:paraId="0024C0E6" w14:textId="77777777" w:rsidR="003B2D90" w:rsidRPr="003B2D90" w:rsidRDefault="003B2D90">
      <w:pPr>
        <w:rPr>
          <w:b/>
        </w:rPr>
      </w:pPr>
      <w:r w:rsidRPr="003B2D90">
        <w:rPr>
          <w:b/>
        </w:rPr>
        <w:t>5. Contextual Nuance in the Passage</w:t>
      </w:r>
    </w:p>
    <w:p w14:paraId="4AB6CFD3" w14:textId="77777777" w:rsidR="003B2D90" w:rsidRDefault="003B2D90">
      <w:r>
        <w:t>In Galatians 3:13, Paul is addressing Jewish and Gentile believers who are being tempted by Judaizers to place themselves under the yoke of the Mosaic Law. Paul argues that doing so places them under a curse, because the law demands perfect obedience, which no one can achieve. To rescue believers from this predicament, Christ "redeemed us from the curse of the law, having become a curse for us." Paul proves this by quoting Deuteronomy 21:23: "Cursed is everyone who hangs on a tree."</w:t>
      </w:r>
    </w:p>
    <w:p w14:paraId="36E232F3" w14:textId="77777777" w:rsidR="003B2D90" w:rsidRDefault="003B2D90">
      <w:r>
        <w:t>By using xylon, Paul emphasizes the extreme humiliation of Christ's death. It was not just a noble martyr’s death; it was an ignominious, cursed death under the scrutiny of both Roman power and Jewish law. The "tree" represents the point of transaction where our curse was transferred to Him, and His righteousness was made available to us.</w:t>
      </w:r>
    </w:p>
    <w:p w14:paraId="3138FF12" w14:textId="77777777" w:rsidR="003B2D90" w:rsidRDefault="003B2D90"/>
    <w:p w14:paraId="3827FDF3" w14:textId="77777777" w:rsidR="003B2D90" w:rsidRPr="003B2D90" w:rsidRDefault="003B2D90">
      <w:pPr>
        <w:rPr>
          <w:b/>
        </w:rPr>
      </w:pPr>
      <w:r w:rsidRPr="003B2D90">
        <w:rPr>
          <w:b/>
        </w:rPr>
        <w:t>6. Key Uses in Other Verses (NKJV)</w:t>
      </w:r>
    </w:p>
    <w:p w14:paraId="33CD8611" w14:textId="77777777" w:rsidR="003B2D90" w:rsidRDefault="003B2D90">
      <w:r>
        <w:t>• Acts 5:30: "The God of our fathers raised up Jesus whom you murdered by hanging on a tree."</w:t>
      </w:r>
    </w:p>
    <w:p w14:paraId="18EAE816" w14:textId="77777777" w:rsidR="003B2D90" w:rsidRDefault="003B2D90">
      <w:r>
        <w:t>• Acts 10:39: "And we are witnesses of all things which He did both in the land of the Jews and in Jerusalem, whom they killed by hanging on a tree."</w:t>
      </w:r>
    </w:p>
    <w:p w14:paraId="73234DA3" w14:textId="77777777" w:rsidR="003B2D90" w:rsidRDefault="003B2D90">
      <w:r>
        <w:t>• 1 Peter 2:24: "who Himself bore our sins in His own body on the tree, that we, having died to sins, might live for righteousness—by whose stripes you were healed."</w:t>
      </w:r>
    </w:p>
    <w:p w14:paraId="6B7D3658" w14:textId="77777777" w:rsidR="003B2D90" w:rsidRDefault="003B2D90">
      <w:r>
        <w:t>• Revelation 2:7: "To him who overcomes I will give to eat from the tree of life, which is in the midst of the Paradise of God."</w:t>
      </w:r>
    </w:p>
    <w:p w14:paraId="00D85FF3" w14:textId="77777777" w:rsidR="003B2D90" w:rsidRDefault="003B2D90">
      <w:r>
        <w:t>• Revelation 22:14: "Blessed are those who do His commandments, that they may have the right to the tree of life, and may enter through the gates into the city."</w:t>
      </w:r>
    </w:p>
    <w:p w14:paraId="0E6EE823" w14:textId="77777777" w:rsidR="003B2D90" w:rsidRDefault="003B2D90"/>
    <w:p w14:paraId="6833534B" w14:textId="77777777" w:rsidR="003B2D90" w:rsidRPr="003B2D90" w:rsidRDefault="003B2D90">
      <w:pPr>
        <w:rPr>
          <w:b/>
        </w:rPr>
      </w:pPr>
      <w:r w:rsidRPr="003B2D90">
        <w:rPr>
          <w:b/>
        </w:rPr>
        <w:t>7. Other Relevant Insights</w:t>
      </w:r>
    </w:p>
    <w:p w14:paraId="58A6D86D" w14:textId="77777777" w:rsidR="003B2D90" w:rsidRDefault="003B2D90">
      <w:r>
        <w:t>In the Greco-Roman world, execution on a wooden cross was reserved for the lowest classes, slaves, and political rebels. It was considered so shameful that Roman citizens were legally exempt from it. By combining this extreme cultural shame with the Jewish theological curse of Deuteronomy, the "tree" becomes the ultimate symbol of Christ’s self-emptying love (Philippians 2:8). What was once an instrument of absolute horror and condemnation has been transformed into the means of ultimate redemption and life.</w:t>
      </w:r>
    </w:p>
    <w:p w14:paraId="3BBE9320" w14:textId="77777777" w:rsidR="003B2D90" w:rsidRDefault="003B2D90"/>
    <w:p w14:paraId="56452D60" w14:textId="77777777" w:rsidR="003B2D90" w:rsidRPr="003B2D90" w:rsidRDefault="003B2D90">
      <w:pPr>
        <w:rPr>
          <w:b/>
        </w:rPr>
      </w:pPr>
      <w:r w:rsidRPr="003B2D90">
        <w:rPr>
          <w:b/>
        </w:rPr>
        <w:t>8. References</w:t>
      </w:r>
    </w:p>
    <w:p w14:paraId="64751180" w14:textId="77777777" w:rsidR="003B2D90" w:rsidRDefault="003B2D90">
      <w:r>
        <w:t>• BDAG, s.v. "xylon."</w:t>
      </w:r>
    </w:p>
    <w:p w14:paraId="33C8B7C1" w14:textId="77777777" w:rsidR="003B2D90" w:rsidRDefault="003B2D90">
      <w:r>
        <w:t>• TDNT, 5:37–41.</w:t>
      </w:r>
    </w:p>
    <w:p w14:paraId="6456B787" w14:textId="77777777" w:rsidR="003B2D90" w:rsidRDefault="003B2D90">
      <w:r>
        <w:t>• Vine's Expository Dictionary of New Testament Words.</w:t>
      </w:r>
    </w:p>
    <w:p w14:paraId="3A3E0A84" w14:textId="77777777" w:rsidR="003B2D90" w:rsidRDefault="003B2D90">
      <w:r>
        <w:t>• Thayer's Greek-English Lexicon of the New Testament.</w:t>
      </w:r>
    </w:p>
    <w:p w14:paraId="35EE8B44" w14:textId="79264DD4" w:rsidR="004C5552" w:rsidRDefault="003B2D90">
      <w:r>
        <w:t>• NIDNTTE, 3:487–489.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D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2D9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B591"/>
  <w15:chartTrackingRefBased/>
  <w15:docId w15:val="{92800169-93C7-4F55-AAE7-7565EFEE3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D90"/>
    <w:rPr>
      <w:rFonts w:eastAsiaTheme="majorEastAsia" w:cstheme="majorBidi"/>
      <w:color w:val="272727" w:themeColor="text1" w:themeTint="D8"/>
    </w:rPr>
  </w:style>
  <w:style w:type="paragraph" w:styleId="Title">
    <w:name w:val="Title"/>
    <w:basedOn w:val="Normal"/>
    <w:next w:val="Normal"/>
    <w:link w:val="TitleChar"/>
    <w:uiPriority w:val="10"/>
    <w:qFormat/>
    <w:rsid w:val="003B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D90"/>
    <w:pPr>
      <w:spacing w:before="160"/>
      <w:jc w:val="center"/>
    </w:pPr>
    <w:rPr>
      <w:i/>
      <w:iCs/>
      <w:color w:val="404040" w:themeColor="text1" w:themeTint="BF"/>
    </w:rPr>
  </w:style>
  <w:style w:type="character" w:customStyle="1" w:styleId="QuoteChar">
    <w:name w:val="Quote Char"/>
    <w:basedOn w:val="DefaultParagraphFont"/>
    <w:link w:val="Quote"/>
    <w:uiPriority w:val="29"/>
    <w:rsid w:val="003B2D90"/>
    <w:rPr>
      <w:i/>
      <w:iCs/>
      <w:color w:val="404040" w:themeColor="text1" w:themeTint="BF"/>
    </w:rPr>
  </w:style>
  <w:style w:type="paragraph" w:styleId="ListParagraph">
    <w:name w:val="List Paragraph"/>
    <w:basedOn w:val="Normal"/>
    <w:uiPriority w:val="34"/>
    <w:qFormat/>
    <w:rsid w:val="003B2D90"/>
    <w:pPr>
      <w:ind w:left="720"/>
      <w:contextualSpacing/>
    </w:pPr>
  </w:style>
  <w:style w:type="character" w:styleId="IntenseEmphasis">
    <w:name w:val="Intense Emphasis"/>
    <w:basedOn w:val="DefaultParagraphFont"/>
    <w:uiPriority w:val="21"/>
    <w:qFormat/>
    <w:rsid w:val="003B2D90"/>
    <w:rPr>
      <w:i/>
      <w:iCs/>
      <w:color w:val="2E74B5" w:themeColor="accent1" w:themeShade="BF"/>
    </w:rPr>
  </w:style>
  <w:style w:type="paragraph" w:styleId="IntenseQuote">
    <w:name w:val="Intense Quote"/>
    <w:basedOn w:val="Normal"/>
    <w:next w:val="Normal"/>
    <w:link w:val="IntenseQuoteChar"/>
    <w:uiPriority w:val="30"/>
    <w:qFormat/>
    <w:rsid w:val="003B2D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2D90"/>
    <w:rPr>
      <w:i/>
      <w:iCs/>
      <w:color w:val="2E74B5" w:themeColor="accent1" w:themeShade="BF"/>
    </w:rPr>
  </w:style>
  <w:style w:type="character" w:styleId="IntenseReference">
    <w:name w:val="Intense Reference"/>
    <w:basedOn w:val="DefaultParagraphFont"/>
    <w:uiPriority w:val="32"/>
    <w:qFormat/>
    <w:rsid w:val="003B2D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5014</Characters>
  <Application>Microsoft Office Word</Application>
  <DocSecurity>0</DocSecurity>
  <Lines>96</Lines>
  <Paragraphs>52</Paragraphs>
  <ScaleCrop>false</ScaleCrop>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