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2AE7" w14:textId="77777777" w:rsidR="0078623A" w:rsidRPr="0078623A" w:rsidRDefault="0078623A">
      <w:pPr>
        <w:rPr>
          <w:b/>
        </w:rPr>
      </w:pPr>
      <w:r w:rsidRPr="0078623A">
        <w:rPr>
          <w:b/>
        </w:rPr>
        <w:t>BLESSING - ( eulogia , Strong's G2129 )</w:t>
      </w:r>
    </w:p>
    <w:p w14:paraId="4C36A620" w14:textId="77777777" w:rsidR="0078623A" w:rsidRDefault="0078623A">
      <w:r w:rsidRPr="0078623A">
        <w:rPr>
          <w:b/>
        </w:rPr>
        <w:t>Summary:</w:t>
      </w:r>
    </w:p>
    <w:p w14:paraId="678FFB08" w14:textId="77777777" w:rsidR="0078623A" w:rsidRDefault="0078623A">
      <w:r>
        <w:t>The Greek word eulogia literally means "good speech" or a "good word." In the New Testament, it refers to praise, a benediction, or the active bestowing of divine favor and benefit. When humans offer eulogia to God, it is praise and thanksgiving. When God speaks eulogia over humanity, it is not merely a well-wish, but an effective, creative decree that brings about the reality of His favor. In Galatians 3:14, the "blessing of Abraham" refers to the covenantal promise of justification by faith, culminating in the gift of the Holy Spirit, which is now freely extended to the Gentiles through Christ's redemptive work.</w:t>
      </w:r>
    </w:p>
    <w:p w14:paraId="199E40D8" w14:textId="77777777" w:rsidR="0078623A" w:rsidRDefault="0078623A"/>
    <w:p w14:paraId="672A5743" w14:textId="77777777" w:rsidR="0078623A" w:rsidRDefault="0078623A">
      <w:r w:rsidRPr="0078623A">
        <w:rPr>
          <w:b/>
        </w:rPr>
        <w:t>Full Study:</w:t>
      </w:r>
    </w:p>
    <w:p w14:paraId="5E629967" w14:textId="77777777" w:rsidR="0078623A" w:rsidRDefault="0078623A"/>
    <w:p w14:paraId="07A3EC1F" w14:textId="77777777" w:rsidR="0078623A" w:rsidRPr="0078623A" w:rsidRDefault="0078623A">
      <w:pPr>
        <w:rPr>
          <w:b/>
        </w:rPr>
      </w:pPr>
      <w:r w:rsidRPr="0078623A">
        <w:rPr>
          <w:b/>
        </w:rPr>
        <w:t>1. Word Picture / Background</w:t>
      </w:r>
    </w:p>
    <w:p w14:paraId="36A623B9" w14:textId="77777777" w:rsidR="0078623A" w:rsidRDefault="0078623A">
      <w:r>
        <w:t>• The word eulogia is a compound of eu (meaning "good" or "well") and logos (meaning "word," "speech," or "reason").</w:t>
      </w:r>
    </w:p>
    <w:p w14:paraId="1EB54E78" w14:textId="77777777" w:rsidR="0078623A" w:rsidRDefault="0078623A">
      <w:r>
        <w:t>• At its root, it means "to speak well of." The English word "eulogy" derives directly from this Greek term, though today a eulogy is almost exclusively a speech praising someone who has died. In the biblical world, eulogia was a living, dynamic pronouncement.</w:t>
      </w:r>
    </w:p>
    <w:p w14:paraId="2C901867" w14:textId="77777777" w:rsidR="0078623A" w:rsidRDefault="0078623A">
      <w:r>
        <w:t>• In the Septuagint (the Greek Old Testament), eulogia translates the Hebrew word berakah. In Hebrew thought, a blessing was not just a polite greeting but a transfer of power, life, and divine favor that secured a person's future.</w:t>
      </w:r>
    </w:p>
    <w:p w14:paraId="2F04F3D9" w14:textId="77777777" w:rsidR="0078623A" w:rsidRDefault="0078623A"/>
    <w:p w14:paraId="6C0B89CC" w14:textId="77777777" w:rsidR="0078623A" w:rsidRPr="0078623A" w:rsidRDefault="0078623A">
      <w:pPr>
        <w:rPr>
          <w:b/>
        </w:rPr>
      </w:pPr>
      <w:r w:rsidRPr="0078623A">
        <w:rPr>
          <w:b/>
        </w:rPr>
        <w:t>2. Meaning / Lexical Definition</w:t>
      </w:r>
    </w:p>
    <w:p w14:paraId="11B23945" w14:textId="77777777" w:rsidR="0078623A" w:rsidRDefault="0078623A">
      <w:r>
        <w:t>• Praise / Adoration: Speaking well of God in worship.</w:t>
      </w:r>
    </w:p>
    <w:p w14:paraId="7D4BBDBE" w14:textId="77777777" w:rsidR="0078623A" w:rsidRDefault="0078623A">
      <w:r>
        <w:t>• Benediction / Invocation: A prayer asking for God's favor upon someone.</w:t>
      </w:r>
    </w:p>
    <w:p w14:paraId="5DBB0C45" w14:textId="77777777" w:rsidR="0078623A" w:rsidRDefault="0078623A">
      <w:r>
        <w:t>• Divine Benefit / Favor: The actual, tangible, or spiritual gift that results from God's gracious pronouncement.</w:t>
      </w:r>
    </w:p>
    <w:p w14:paraId="6BD2A2C8" w14:textId="77777777" w:rsidR="0078623A" w:rsidRDefault="0078623A">
      <w:r>
        <w:t>• Bounty / Generosity: Occasionally used to describe a generous material gift (as in 2 Corinthians 9:5) because a generous gift is a tangible manifestation of a "good word" toward someone.</w:t>
      </w:r>
    </w:p>
    <w:p w14:paraId="0ABBCC32" w14:textId="77777777" w:rsidR="0078623A" w:rsidRDefault="0078623A"/>
    <w:p w14:paraId="61953F40" w14:textId="77777777" w:rsidR="0078623A" w:rsidRPr="0078623A" w:rsidRDefault="0078623A">
      <w:pPr>
        <w:rPr>
          <w:b/>
        </w:rPr>
      </w:pPr>
      <w:r w:rsidRPr="0078623A">
        <w:rPr>
          <w:b/>
        </w:rPr>
        <w:t>3. Usage and Word Pictures</w:t>
      </w:r>
    </w:p>
    <w:p w14:paraId="35A87715" w14:textId="77777777" w:rsidR="0078623A" w:rsidRDefault="0078623A">
      <w:r>
        <w:t>• Directional Usage: Eulogia flows in three directions in Scripture:</w:t>
      </w:r>
    </w:p>
    <w:p w14:paraId="1AED2BA2" w14:textId="77777777" w:rsidR="0078623A" w:rsidRDefault="0078623A">
      <w:r>
        <w:t>• Upward (Human to God): Praise, honoring God for who He is and what He has done.</w:t>
      </w:r>
    </w:p>
    <w:p w14:paraId="17AFB8E0" w14:textId="77777777" w:rsidR="0078623A" w:rsidRDefault="0078623A">
      <w:r>
        <w:t>• Outward (Human to Human): Benediction, praying for God's grace upon another person, or giving a generous financial gift.</w:t>
      </w:r>
    </w:p>
    <w:p w14:paraId="4B5426BE" w14:textId="77777777" w:rsidR="0078623A" w:rsidRDefault="0078623A">
      <w:r>
        <w:t>• Downward (God to Human): The active impartation of divine life. When God speaks a "good word," His word accomplishes what it says. His blessing creates the reality of the favor it proclaims.</w:t>
      </w:r>
    </w:p>
    <w:p w14:paraId="765F17CB" w14:textId="77777777" w:rsidR="0078623A" w:rsidRDefault="0078623A"/>
    <w:p w14:paraId="3920BF9B" w14:textId="77777777" w:rsidR="0078623A" w:rsidRPr="0078623A" w:rsidRDefault="0078623A">
      <w:pPr>
        <w:rPr>
          <w:b/>
        </w:rPr>
      </w:pPr>
      <w:r w:rsidRPr="0078623A">
        <w:rPr>
          <w:b/>
        </w:rPr>
        <w:t>4. Theological Implications</w:t>
      </w:r>
    </w:p>
    <w:p w14:paraId="386376B3" w14:textId="77777777" w:rsidR="0078623A" w:rsidRDefault="0078623A">
      <w:r>
        <w:t>• The "blessing of Abraham" is a direct reference to God's covenant promises in Genesis 12:1-3, where God promised that in Abraham all the families of the earth would be blessed.</w:t>
      </w:r>
    </w:p>
    <w:p w14:paraId="5ACD7F40" w14:textId="77777777" w:rsidR="0078623A" w:rsidRDefault="0078623A">
      <w:r>
        <w:t>• Theologically, this blessing is fundamentally about restoration to God. While Old Covenant blessings often manifested in land, multiplied descendants, and physical prosperity, the New Covenant reveals the ultimate, intended spiritual reality of that blessing: reconciliation with God, justification by faith, and the indwelling presence of the Holy Spirit.</w:t>
      </w:r>
    </w:p>
    <w:p w14:paraId="1897AC5E" w14:textId="77777777" w:rsidR="0078623A" w:rsidRDefault="0078623A">
      <w:r>
        <w:t>• The blessing is exclusive to those "in Christ Jesus." Christ is the true Seed of Abraham; therefore, the blessing only flows to those united to Him by faith.</w:t>
      </w:r>
    </w:p>
    <w:p w14:paraId="0DBC5E21" w14:textId="77777777" w:rsidR="0078623A" w:rsidRDefault="0078623A"/>
    <w:p w14:paraId="0E73D283" w14:textId="77777777" w:rsidR="0078623A" w:rsidRPr="0078623A" w:rsidRDefault="0078623A">
      <w:pPr>
        <w:rPr>
          <w:b/>
        </w:rPr>
      </w:pPr>
      <w:r w:rsidRPr="0078623A">
        <w:rPr>
          <w:b/>
        </w:rPr>
        <w:t>5. Contextual Nuance in the Passage</w:t>
      </w:r>
    </w:p>
    <w:p w14:paraId="0C5F99C0" w14:textId="77777777" w:rsidR="0078623A" w:rsidRDefault="0078623A">
      <w:r>
        <w:t>• In Galatians 3, Paul draws a sharp, structural contrast between a "curse" (katara) and a "blessing" (eulogia).</w:t>
      </w:r>
    </w:p>
    <w:p w14:paraId="4A9A0A08" w14:textId="77777777" w:rsidR="0078623A" w:rsidRDefault="0078623A">
      <w:r>
        <w:t>• Verse 13 explains that Christ redeemed us from the curse of the law by becoming a curse for us. Because Christ absorbed the downward, condemning word of the Law, the "good word" of God's covenant promise could now freely fall upon the Gentiles (v. 14).</w:t>
      </w:r>
    </w:p>
    <w:p w14:paraId="127F9FFD" w14:textId="77777777" w:rsidR="0078623A" w:rsidRDefault="0078623A">
      <w:r>
        <w:t>• Paul explicitly defines the climax of this blessing in the second half of Galatians 3:14: "that we might receive the promise of the Spirit through faith." The ultimate realization of the blessing of Abraham is not a plot of land in the Middle East, but the Holy Spirit dwelling within the believer.</w:t>
      </w:r>
    </w:p>
    <w:p w14:paraId="45296089" w14:textId="77777777" w:rsidR="0078623A" w:rsidRDefault="0078623A"/>
    <w:p w14:paraId="5F694760" w14:textId="77777777" w:rsidR="0078623A" w:rsidRPr="0078623A" w:rsidRDefault="0078623A">
      <w:pPr>
        <w:rPr>
          <w:b/>
        </w:rPr>
      </w:pPr>
      <w:r w:rsidRPr="0078623A">
        <w:rPr>
          <w:b/>
        </w:rPr>
        <w:t>6. Key Uses in Other Verses (NKJV)</w:t>
      </w:r>
    </w:p>
    <w:p w14:paraId="64E42562" w14:textId="77777777" w:rsidR="0078623A" w:rsidRDefault="0078623A">
      <w:r>
        <w:t>• Romans 15:29 – "But I know that when I come to you, I shall come in the fullness of the blessing of the gospel of Christ."</w:t>
      </w:r>
    </w:p>
    <w:p w14:paraId="1F7B15F1" w14:textId="77777777" w:rsidR="0078623A" w:rsidRDefault="0078623A">
      <w:r>
        <w:t>• 1 Corinthians 10:16 – "The cup of blessing which we bless, is it not the communion of the blood of Christ?" (Referring to the consecrated communion cup over which a prayer of thanksgiving is spoken).</w:t>
      </w:r>
    </w:p>
    <w:p w14:paraId="50058342" w14:textId="77777777" w:rsidR="0078623A" w:rsidRDefault="0078623A">
      <w:r>
        <w:t>• Ephesians 1:3 – "Blessed be the God and Father of our Lord Jesus Christ, who has blessed us with every spiritual blessing in the heavenly places in Christ."</w:t>
      </w:r>
    </w:p>
    <w:p w14:paraId="7E896A77" w14:textId="77777777" w:rsidR="0078623A" w:rsidRDefault="0078623A">
      <w:r>
        <w:t>• James 3:10 – "Out of the same mouth proceed blessing and cursing. My brethren, these things ought not to be so."</w:t>
      </w:r>
    </w:p>
    <w:p w14:paraId="78C66238" w14:textId="77777777" w:rsidR="0078623A" w:rsidRDefault="0078623A">
      <w:r>
        <w:t>• Revelation 5:12 – "Worthy is the Lamb who was slain to receive power and riches and wisdom, and strength and honor and glory and blessing!" (Used here as upward praise and adoration).</w:t>
      </w:r>
    </w:p>
    <w:p w14:paraId="6DB2FC72" w14:textId="77777777" w:rsidR="0078623A" w:rsidRDefault="0078623A"/>
    <w:p w14:paraId="068B963B" w14:textId="77777777" w:rsidR="0078623A" w:rsidRPr="0078623A" w:rsidRDefault="0078623A">
      <w:pPr>
        <w:rPr>
          <w:b/>
        </w:rPr>
      </w:pPr>
      <w:r w:rsidRPr="0078623A">
        <w:rPr>
          <w:b/>
        </w:rPr>
        <w:t>7. Other Relevant Insights</w:t>
      </w:r>
    </w:p>
    <w:p w14:paraId="340F0FCE" w14:textId="77777777" w:rsidR="0078623A" w:rsidRDefault="0078623A">
      <w:r>
        <w:t>• The ancient cultural context placed immense weight on the spoken word. A father's blessing (like Isaac's to Jacob) was seen as irrevocable and prophetic. When Paul speaks of the "blessing of Abraham" coming upon the Gentiles, he is assuring them that God's ancient, irrevocable decree of favor has been permanently spoken over them in Christ. No requirements of the Mosaic Law can revoke the "good word" God has already spoken.</w:t>
      </w:r>
    </w:p>
    <w:p w14:paraId="40DE186B" w14:textId="77777777" w:rsidR="0078623A" w:rsidRDefault="0078623A"/>
    <w:p w14:paraId="235B9EC2" w14:textId="77777777" w:rsidR="0078623A" w:rsidRPr="0078623A" w:rsidRDefault="0078623A">
      <w:pPr>
        <w:rPr>
          <w:b/>
        </w:rPr>
      </w:pPr>
      <w:r w:rsidRPr="0078623A">
        <w:rPr>
          <w:b/>
        </w:rPr>
        <w:t>8. References</w:t>
      </w:r>
    </w:p>
    <w:p w14:paraId="0CE642CF" w14:textId="77777777" w:rsidR="0078623A" w:rsidRDefault="0078623A">
      <w:r>
        <w:t>• BDAG, A Greek-English Lexicon of the New Testament and Other Early Christian Literature</w:t>
      </w:r>
    </w:p>
    <w:p w14:paraId="789DB9DD" w14:textId="77777777" w:rsidR="0078623A" w:rsidRDefault="0078623A">
      <w:r>
        <w:t>• Theological Dictionary of the New Testament (TDNT)</w:t>
      </w:r>
    </w:p>
    <w:p w14:paraId="55F05C1A" w14:textId="77777777" w:rsidR="0078623A" w:rsidRDefault="0078623A">
      <w:r>
        <w:t>• Vine's Expository Dictionary of New Testament Words</w:t>
      </w:r>
    </w:p>
    <w:p w14:paraId="010A455D" w14:textId="77777777" w:rsidR="0078623A" w:rsidRDefault="0078623A">
      <w:r>
        <w:t>• Zodhiates' Complete Word Study Dictionary: New Testament</w:t>
      </w:r>
    </w:p>
    <w:p w14:paraId="0213B431" w14:textId="77777777" w:rsidR="004C5552" w:rsidRDefault="0078623A">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623A"/>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A46A"/>
  <w15:chartTrackingRefBased/>
  <w15:docId w15:val="{73F72AA4-5C3C-4679-A78E-91EF524C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6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6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3A"/>
    <w:rPr>
      <w:rFonts w:eastAsiaTheme="majorEastAsia" w:cstheme="majorBidi"/>
      <w:color w:val="272727" w:themeColor="text1" w:themeTint="D8"/>
    </w:rPr>
  </w:style>
  <w:style w:type="paragraph" w:styleId="Title">
    <w:name w:val="Title"/>
    <w:basedOn w:val="Normal"/>
    <w:next w:val="Normal"/>
    <w:link w:val="TitleChar"/>
    <w:uiPriority w:val="10"/>
    <w:qFormat/>
    <w:rsid w:val="00786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3A"/>
    <w:pPr>
      <w:spacing w:before="160"/>
      <w:jc w:val="center"/>
    </w:pPr>
    <w:rPr>
      <w:i/>
      <w:iCs/>
      <w:color w:val="404040" w:themeColor="text1" w:themeTint="BF"/>
    </w:rPr>
  </w:style>
  <w:style w:type="character" w:customStyle="1" w:styleId="QuoteChar">
    <w:name w:val="Quote Char"/>
    <w:basedOn w:val="DefaultParagraphFont"/>
    <w:link w:val="Quote"/>
    <w:uiPriority w:val="29"/>
    <w:rsid w:val="0078623A"/>
    <w:rPr>
      <w:i/>
      <w:iCs/>
      <w:color w:val="404040" w:themeColor="text1" w:themeTint="BF"/>
    </w:rPr>
  </w:style>
  <w:style w:type="paragraph" w:styleId="ListParagraph">
    <w:name w:val="List Paragraph"/>
    <w:basedOn w:val="Normal"/>
    <w:uiPriority w:val="34"/>
    <w:qFormat/>
    <w:rsid w:val="0078623A"/>
    <w:pPr>
      <w:ind w:left="720"/>
      <w:contextualSpacing/>
    </w:pPr>
  </w:style>
  <w:style w:type="character" w:styleId="IntenseEmphasis">
    <w:name w:val="Intense Emphasis"/>
    <w:basedOn w:val="DefaultParagraphFont"/>
    <w:uiPriority w:val="21"/>
    <w:qFormat/>
    <w:rsid w:val="0078623A"/>
    <w:rPr>
      <w:i/>
      <w:iCs/>
      <w:color w:val="2E74B5" w:themeColor="accent1" w:themeShade="BF"/>
    </w:rPr>
  </w:style>
  <w:style w:type="paragraph" w:styleId="IntenseQuote">
    <w:name w:val="Intense Quote"/>
    <w:basedOn w:val="Normal"/>
    <w:next w:val="Normal"/>
    <w:link w:val="IntenseQuoteChar"/>
    <w:uiPriority w:val="30"/>
    <w:qFormat/>
    <w:rsid w:val="007862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623A"/>
    <w:rPr>
      <w:i/>
      <w:iCs/>
      <w:color w:val="2E74B5" w:themeColor="accent1" w:themeShade="BF"/>
    </w:rPr>
  </w:style>
  <w:style w:type="character" w:styleId="IntenseReference">
    <w:name w:val="Intense Reference"/>
    <w:basedOn w:val="DefaultParagraphFont"/>
    <w:uiPriority w:val="32"/>
    <w:qFormat/>
    <w:rsid w:val="007862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4462</Characters>
  <Application>Microsoft Office Word</Application>
  <DocSecurity>0</DocSecurity>
  <Lines>85</Lines>
  <Paragraphs>46</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