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D751" w14:textId="77777777" w:rsidR="003200E7" w:rsidRPr="003200E7" w:rsidRDefault="003200E7">
      <w:pPr>
        <w:rPr>
          <w:b/>
        </w:rPr>
      </w:pPr>
      <w:r w:rsidRPr="003200E7">
        <w:rPr>
          <w:b/>
        </w:rPr>
        <w:t>ADDS - ( epidiatassomai , Strong's G1928 )</w:t>
      </w:r>
    </w:p>
    <w:p w14:paraId="146F7B27" w14:textId="77777777" w:rsidR="003200E7" w:rsidRDefault="003200E7"/>
    <w:p w14:paraId="537DF3B6" w14:textId="77777777" w:rsidR="003200E7" w:rsidRDefault="003200E7">
      <w:r w:rsidRPr="003200E7">
        <w:rPr>
          <w:b/>
        </w:rPr>
        <w:t>Summary:</w:t>
      </w:r>
    </w:p>
    <w:p w14:paraId="36E125F6" w14:textId="77777777" w:rsidR="003200E7" w:rsidRDefault="003200E7">
      <w:r>
        <w:t>In Galatians 3:15, "adds" translates the rare Greek term epidiatassomai, capturing the legal finality of a ratified covenant. The word highlights that human agreements—once duly established—cannot be arbitrarily altered, supplemented, or amended by an afterthought, illustrating by way of lesser-to-greater argument the unchanging permanence of God's covenant with Abraham.</w:t>
      </w:r>
    </w:p>
    <w:p w14:paraId="452F0467" w14:textId="77777777" w:rsidR="003200E7" w:rsidRDefault="003200E7"/>
    <w:p w14:paraId="2BF19490" w14:textId="77777777" w:rsidR="003200E7" w:rsidRDefault="003200E7">
      <w:r w:rsidRPr="003200E7">
        <w:rPr>
          <w:b/>
        </w:rPr>
        <w:t>Full Study:</w:t>
      </w:r>
    </w:p>
    <w:p w14:paraId="579AEDB4" w14:textId="77777777" w:rsidR="003200E7" w:rsidRDefault="003200E7"/>
    <w:p w14:paraId="6139C58C" w14:textId="77777777" w:rsidR="003200E7" w:rsidRPr="003200E7" w:rsidRDefault="003200E7">
      <w:pPr>
        <w:rPr>
          <w:b/>
        </w:rPr>
      </w:pPr>
      <w:r w:rsidRPr="003200E7">
        <w:rPr>
          <w:b/>
        </w:rPr>
        <w:t>1. Word Picture / Background</w:t>
      </w:r>
    </w:p>
    <w:p w14:paraId="030801B0" w14:textId="77777777" w:rsidR="003200E7" w:rsidRDefault="003200E7">
      <w:r>
        <w:t>- The term draws deeply upon Greco-Roman and ancient Near Eastern legal practices surrounding contracts, testaments, and covenants.</w:t>
      </w:r>
    </w:p>
    <w:p w14:paraId="4E09A57A" w14:textId="77777777" w:rsidR="003200E7" w:rsidRDefault="003200E7">
      <w:r>
        <w:t>- Diatassomai forms the base, referring to setting things in order, arranging, or giving official directives and legal dispositions.</w:t>
      </w:r>
    </w:p>
    <w:p w14:paraId="6F984DFA" w14:textId="77777777" w:rsidR="003200E7" w:rsidRDefault="003200E7">
      <w:r>
        <w:t>- The prefix epi- intensifies the concept, pointing to an addition laid on top of an already existing agreement.</w:t>
      </w:r>
    </w:p>
    <w:p w14:paraId="380B7705" w14:textId="77777777" w:rsidR="003200E7" w:rsidRDefault="003200E7">
      <w:r>
        <w:t>- In ancient legal settings, once a will, testament, or covenant was formally sealed and ratified by the involved parties, no outside party could legally append new clauses or invalidate the original terms.</w:t>
      </w:r>
    </w:p>
    <w:p w14:paraId="328B9B04" w14:textId="77777777" w:rsidR="003200E7" w:rsidRDefault="003200E7"/>
    <w:p w14:paraId="5526BCC3" w14:textId="77777777" w:rsidR="003200E7" w:rsidRPr="003200E7" w:rsidRDefault="003200E7">
      <w:pPr>
        <w:rPr>
          <w:b/>
        </w:rPr>
      </w:pPr>
      <w:r w:rsidRPr="003200E7">
        <w:rPr>
          <w:b/>
        </w:rPr>
        <w:t>2. Meaning / Lexical Definition</w:t>
      </w:r>
    </w:p>
    <w:p w14:paraId="6FB0121F" w14:textId="77777777" w:rsidR="003200E7" w:rsidRDefault="003200E7">
      <w:r>
        <w:t>- Epidiatassomai means to add further dispositions, to arrange additionally, or to append stipulations to a prior agreement.</w:t>
      </w:r>
    </w:p>
    <w:p w14:paraId="53B15FF5" w14:textId="77777777" w:rsidR="003200E7" w:rsidRDefault="003200E7">
      <w:r>
        <w:t>- It is used in legal and commercial terminology to denote an amendment, codicil, or supplementary clause attached to an existing contract or testament.</w:t>
      </w:r>
    </w:p>
    <w:p w14:paraId="6575EECA" w14:textId="77777777" w:rsidR="003200E7" w:rsidRDefault="003200E7">
      <w:r>
        <w:t>- The semantic focus rests on unauthorized or subsequent modifications made after a document has already taken legal effect.</w:t>
      </w:r>
    </w:p>
    <w:p w14:paraId="2F5F1E15" w14:textId="77777777" w:rsidR="003200E7" w:rsidRDefault="003200E7"/>
    <w:p w14:paraId="1C917EC9" w14:textId="77777777" w:rsidR="003200E7" w:rsidRPr="003200E7" w:rsidRDefault="003200E7">
      <w:pPr>
        <w:rPr>
          <w:b/>
        </w:rPr>
      </w:pPr>
      <w:r w:rsidRPr="003200E7">
        <w:rPr>
          <w:b/>
        </w:rPr>
        <w:t>3. Usage and Word Pictures</w:t>
      </w:r>
    </w:p>
    <w:p w14:paraId="6E4D63F8" w14:textId="77777777" w:rsidR="003200E7" w:rsidRDefault="003200E7">
      <w:r>
        <w:t>- The Apostle Paul employs a common human illustration from everyday legal contracts (diatheke) to establish a profound theological principle.</w:t>
      </w:r>
    </w:p>
    <w:p w14:paraId="54C5DA5E" w14:textId="77777777" w:rsidR="003200E7" w:rsidRDefault="003200E7">
      <w:r>
        <w:t>- Just as no person alters or appends conditions to a man-made covenant that has already been ratified, how much less can the later Mosaic Law annul or supplement the prior unconditional promise made to Abraham.</w:t>
      </w:r>
    </w:p>
    <w:p w14:paraId="3EF2C837" w14:textId="77777777" w:rsidR="003200E7" w:rsidRDefault="003200E7">
      <w:r>
        <w:t>- The word evokes the crisp, definitive finality of a courtroom or a notary's office where ink is dry and documents are locked against tampering.</w:t>
      </w:r>
    </w:p>
    <w:p w14:paraId="7472B960" w14:textId="77777777" w:rsidR="003200E7" w:rsidRDefault="003200E7"/>
    <w:p w14:paraId="55271C17" w14:textId="77777777" w:rsidR="003200E7" w:rsidRPr="003200E7" w:rsidRDefault="003200E7">
      <w:pPr>
        <w:rPr>
          <w:b/>
        </w:rPr>
      </w:pPr>
      <w:r w:rsidRPr="003200E7">
        <w:rPr>
          <w:b/>
        </w:rPr>
        <w:t>4. Theological Implications</w:t>
      </w:r>
    </w:p>
    <w:p w14:paraId="7CFBED10" w14:textId="77777777" w:rsidR="003200E7" w:rsidRDefault="003200E7">
      <w:r>
        <w:t>- God’s covenant of promise given to Abraham operates on an entirely different principle than a legal code earned by human effort.</w:t>
      </w:r>
    </w:p>
    <w:p w14:paraId="085DB2E7" w14:textId="77777777" w:rsidR="003200E7" w:rsidRDefault="003200E7">
      <w:r>
        <w:t>- The unalterable nature of a ratified testament underscores the sovereign reliability of God's gracious promises, which cannot be superseded or qualified by subsequent events or regulations.</w:t>
      </w:r>
    </w:p>
    <w:p w14:paraId="0FEDC51B" w14:textId="77777777" w:rsidR="003200E7" w:rsidRDefault="003200E7">
      <w:r>
        <w:t>- The Mosaic Law, introduced 430 years later, does not rewrite, amend, or cancel the original inheritance promised directly to Abraham and his Seed (Christ).</w:t>
      </w:r>
    </w:p>
    <w:p w14:paraId="72CD5C04" w14:textId="77777777" w:rsidR="003200E7" w:rsidRDefault="003200E7"/>
    <w:p w14:paraId="25A52920" w14:textId="77777777" w:rsidR="003200E7" w:rsidRPr="003200E7" w:rsidRDefault="003200E7">
      <w:pPr>
        <w:rPr>
          <w:b/>
        </w:rPr>
      </w:pPr>
      <w:r w:rsidRPr="003200E7">
        <w:rPr>
          <w:b/>
        </w:rPr>
        <w:t>5. Contextual Nuance in the Passage</w:t>
      </w:r>
    </w:p>
    <w:p w14:paraId="203D73D7" w14:textId="77777777" w:rsidR="003200E7" w:rsidRDefault="003200E7">
      <w:r>
        <w:t>- In Galatians 3:15, Paul writes, "Brethren, I speak in the manner of men: Though it is only a man's covenant, yet if it is confirmed, no one annuls or adds to it."</w:t>
      </w:r>
    </w:p>
    <w:p w14:paraId="4F1AEC58" w14:textId="77777777" w:rsidR="003200E7" w:rsidRDefault="003200E7">
      <w:r>
        <w:t>- Here, epidiatassomai specifically targets the Judaizers' error of treating the Law as an add-on or corrective amendment to God's original promise-based method of justification.</w:t>
      </w:r>
    </w:p>
    <w:p w14:paraId="3F14FFB3" w14:textId="77777777" w:rsidR="003200E7" w:rsidRDefault="003200E7">
      <w:r>
        <w:t>- Paul uses the word to demonstrate that salvation by grace through promise was settled long before Sinai, making any subsequent legal additions legally and theologically invalid.</w:t>
      </w:r>
    </w:p>
    <w:p w14:paraId="21F36AF2" w14:textId="77777777" w:rsidR="003200E7" w:rsidRDefault="003200E7"/>
    <w:p w14:paraId="3936C638" w14:textId="77777777" w:rsidR="003200E7" w:rsidRPr="003200E7" w:rsidRDefault="003200E7">
      <w:pPr>
        <w:rPr>
          <w:b/>
        </w:rPr>
      </w:pPr>
      <w:r w:rsidRPr="003200E7">
        <w:rPr>
          <w:b/>
        </w:rPr>
        <w:t>6. Key Uses in Other Verses (NKJV)</w:t>
      </w:r>
    </w:p>
    <w:p w14:paraId="2C4EF9DB" w14:textId="77777777" w:rsidR="003200E7" w:rsidRDefault="003200E7">
      <w:r>
        <w:t>- Epidiatassomai occurs only here (Galatians 3:15) in the entire New Testament, making it a unique hapax legomenon deployed specifically for its precise legal resonance.</w:t>
      </w:r>
    </w:p>
    <w:p w14:paraId="1DFA9C9D" w14:textId="77777777" w:rsidR="003200E7" w:rsidRDefault="003200E7"/>
    <w:p w14:paraId="59AF614B" w14:textId="77777777" w:rsidR="003200E7" w:rsidRPr="003200E7" w:rsidRDefault="003200E7">
      <w:pPr>
        <w:rPr>
          <w:b/>
        </w:rPr>
      </w:pPr>
      <w:r w:rsidRPr="003200E7">
        <w:rPr>
          <w:b/>
        </w:rPr>
        <w:t>7. Other Relevant Insights</w:t>
      </w:r>
    </w:p>
    <w:p w14:paraId="4C9E69BD" w14:textId="77777777" w:rsidR="003200E7" w:rsidRDefault="003200E7">
      <w:r>
        <w:t>- The rarity of the term highlights Paul's rhetorical skill, pulling specialized vocabulary from the ancient legal world to refute theological legalism.</w:t>
      </w:r>
    </w:p>
    <w:p w14:paraId="78DD71FF" w14:textId="77777777" w:rsidR="003200E7" w:rsidRDefault="003200E7">
      <w:r>
        <w:t>- Pastors and teachers can use this word to illustrate that God's plan of redemption is anchored in unconditional promise rather than conditional revisions.</w:t>
      </w:r>
    </w:p>
    <w:p w14:paraId="44F464DC" w14:textId="77777777" w:rsidR="003200E7" w:rsidRDefault="003200E7"/>
    <w:p w14:paraId="754F1E39" w14:textId="77777777" w:rsidR="003200E7" w:rsidRPr="003200E7" w:rsidRDefault="003200E7">
      <w:pPr>
        <w:rPr>
          <w:b/>
        </w:rPr>
      </w:pPr>
      <w:r w:rsidRPr="003200E7">
        <w:rPr>
          <w:b/>
        </w:rPr>
        <w:t>8. References</w:t>
      </w:r>
    </w:p>
    <w:p w14:paraId="0C2D9C1A" w14:textId="77777777" w:rsidR="003200E7" w:rsidRDefault="003200E7">
      <w:r>
        <w:t>BDAG</w:t>
      </w:r>
    </w:p>
    <w:p w14:paraId="04AC3B77" w14:textId="77777777" w:rsidR="003200E7" w:rsidRDefault="003200E7">
      <w:r>
        <w:t>TDNT</w:t>
      </w:r>
    </w:p>
    <w:p w14:paraId="550AAE7E" w14:textId="77777777" w:rsidR="003200E7" w:rsidRDefault="003200E7">
      <w:r>
        <w:t>NIDNTTE</w:t>
      </w:r>
    </w:p>
    <w:p w14:paraId="295676E5" w14:textId="77777777" w:rsidR="003200E7" w:rsidRDefault="003200E7">
      <w:r>
        <w:t>Liddell and Scott Greek-English Lexicon</w:t>
      </w:r>
    </w:p>
    <w:p w14:paraId="4A690511" w14:textId="77777777" w:rsidR="003200E7" w:rsidRDefault="003200E7">
      <w:r>
        <w:t>Vine's Expository Dictionary of New Testament Words</w:t>
      </w:r>
    </w:p>
    <w:p w14:paraId="39A491EB" w14:textId="39F4469A" w:rsidR="004C5552" w:rsidRDefault="003200E7">
      <w:r>
        <w:t>Zodhiates' Complete Word Study Dictionary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E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200E7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2603"/>
  <w15:chartTrackingRefBased/>
  <w15:docId w15:val="{D777D440-B0E7-4C38-94EA-1B2BD354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E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E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E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613</Words>
  <Characters>3189</Characters>
  <Application>Microsoft Office Word</Application>
  <DocSecurity>0</DocSecurity>
  <Lines>61</Lines>
  <Paragraphs>33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2026-08-13T01:44:00Z</dcterms:created>
  <dcterms:modified xsi:type="dcterms:W3CDTF">2026-08-13T01:44:00Z</dcterms:modified>
</cp:coreProperties>
</file>