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4D515E" w14:textId="77777777" w:rsidR="00B00D28" w:rsidRPr="00B00D28" w:rsidRDefault="00B00D28">
      <w:pPr>
        <w:rPr>
          <w:b/>
        </w:rPr>
      </w:pPr>
      <w:r w:rsidRPr="00B00D28">
        <w:rPr>
          <w:b/>
        </w:rPr>
        <w:t>LAW - ( nomos , Strong's G3551 )</w:t>
      </w:r>
    </w:p>
    <w:p w14:paraId="51345E6A" w14:textId="77777777" w:rsidR="00B00D28" w:rsidRDefault="00B00D28">
      <w:r w:rsidRPr="00B00D28">
        <w:rPr>
          <w:b/>
        </w:rPr>
        <w:t>Summary:</w:t>
      </w:r>
    </w:p>
    <w:p w14:paraId="5F7E06E5" w14:textId="77777777" w:rsidR="00B00D28" w:rsidRDefault="00B00D28">
      <w:r>
        <w:t>In the New Testament, nomos primarily refers to a rule, standard, or principle, but most frequently targets the Mosaic Law—the comprehensive system of moral, civil, and ceremonial commands given by God to Israel. In Galatians 3:2, Paul uses nomos specifically in the phrase "works of the law" to describe the human effort to achieve righteousness and secure God's blessing through strict obedience to the Mosaic code. The apostle sets the law in sharp contrast to the "hearing of faith," arguing that the Holy Spirit is received by believing the gospel, not by earning merit through legalistic performance.</w:t>
      </w:r>
    </w:p>
    <w:p w14:paraId="7CB679C3" w14:textId="77777777" w:rsidR="00B00D28" w:rsidRDefault="00B00D28"/>
    <w:p w14:paraId="24F15641" w14:textId="77777777" w:rsidR="00B00D28" w:rsidRDefault="00B00D28">
      <w:r w:rsidRPr="00B00D28">
        <w:rPr>
          <w:b/>
        </w:rPr>
        <w:t>Full Study:</w:t>
      </w:r>
    </w:p>
    <w:p w14:paraId="20288952" w14:textId="77777777" w:rsidR="00B00D28" w:rsidRDefault="00B00D28"/>
    <w:p w14:paraId="1026D48C" w14:textId="77777777" w:rsidR="00B00D28" w:rsidRPr="00B00D28" w:rsidRDefault="00B00D28">
      <w:pPr>
        <w:rPr>
          <w:b/>
        </w:rPr>
      </w:pPr>
      <w:r w:rsidRPr="00B00D28">
        <w:rPr>
          <w:b/>
        </w:rPr>
        <w:t>1. Word Picture / Background</w:t>
      </w:r>
    </w:p>
    <w:p w14:paraId="19C761DE" w14:textId="77777777" w:rsidR="00B00D28" w:rsidRDefault="00B00D28">
      <w:r>
        <w:t>• The Greek word nomos derives from the verb nemō, which means "to divide, distribute, or apportion." Originally, it referred to anything that was assigned or allotted, such as food or land.</w:t>
      </w:r>
    </w:p>
    <w:p w14:paraId="1A5D8F31" w14:textId="77777777" w:rsidR="00B00D28" w:rsidRDefault="00B00D28">
      <w:r>
        <w:t>• Over time, it came to mean a custom, an established usage, and eventually an enacted law or binding statute. To the Greek mind, nomos emphasized the structural, legal, and obligatory nature of civic life.</w:t>
      </w:r>
    </w:p>
    <w:p w14:paraId="024EDD88" w14:textId="77777777" w:rsidR="00B00D28" w:rsidRDefault="00B00D28">
      <w:r>
        <w:t>• When the Hebrew Old Testament was translated into Greek (the Septuagint), nomos became the standard translation for the Hebrew word torah. While torah carries a warm, relational meaning of "fatherly instruction" or "revelation," the Greek nomos injected a more rigid, legislative tone. By the time of the New Testament, nomos often represented the Mosaic Covenant viewed primarily as a strict legal contract.</w:t>
      </w:r>
    </w:p>
    <w:p w14:paraId="48205CBA" w14:textId="77777777" w:rsidR="00B00D28" w:rsidRDefault="00B00D28"/>
    <w:p w14:paraId="2212FE10" w14:textId="77777777" w:rsidR="00B00D28" w:rsidRPr="00B00D28" w:rsidRDefault="00B00D28">
      <w:pPr>
        <w:rPr>
          <w:b/>
        </w:rPr>
      </w:pPr>
      <w:r w:rsidRPr="00B00D28">
        <w:rPr>
          <w:b/>
        </w:rPr>
        <w:t>2. Meaning / Lexical Definition</w:t>
      </w:r>
    </w:p>
    <w:p w14:paraId="75746EA8" w14:textId="77777777" w:rsidR="00B00D28" w:rsidRDefault="00B00D28">
      <w:r>
        <w:t>• A principle, rule, or standard of behavior: A commanding principle of action, whether good or evil (e.g., the "law of sin" or the "law of the Spirit").</w:t>
      </w:r>
    </w:p>
    <w:p w14:paraId="0C208F21" w14:textId="77777777" w:rsidR="00B00D28" w:rsidRDefault="00B00D28">
      <w:r>
        <w:t>• The Mosaic Law: The specific body of commandments given to Israel through Moses on Mount Sinai, including moral, ceremonial, and civil regulations.</w:t>
      </w:r>
    </w:p>
    <w:p w14:paraId="5195C2F8" w14:textId="77777777" w:rsidR="00B00D28" w:rsidRDefault="00B00D28">
      <w:r>
        <w:t>• The Old Testament Scriptures: Often referring specifically to the Pentateuch (the first five books of Moses), but occasionally used as a shorthand for the entire Hebrew Bible.</w:t>
      </w:r>
    </w:p>
    <w:p w14:paraId="528D608D" w14:textId="77777777" w:rsidR="00B00D28" w:rsidRDefault="00B00D28">
      <w:r>
        <w:t>• A system of works-righteousness: In Pauline theology, it frequently denotes a system where human merit and obedience are wrongly relied upon for justification before God.</w:t>
      </w:r>
    </w:p>
    <w:p w14:paraId="561EBD3A" w14:textId="77777777" w:rsidR="00B00D28" w:rsidRDefault="00B00D28"/>
    <w:p w14:paraId="7B4EF398" w14:textId="77777777" w:rsidR="00B00D28" w:rsidRPr="00B00D28" w:rsidRDefault="00B00D28">
      <w:pPr>
        <w:rPr>
          <w:b/>
        </w:rPr>
      </w:pPr>
      <w:r w:rsidRPr="00B00D28">
        <w:rPr>
          <w:b/>
        </w:rPr>
        <w:t>3. Usage and Word Pictures</w:t>
      </w:r>
    </w:p>
    <w:p w14:paraId="50CF27D7" w14:textId="77777777" w:rsidR="00B00D28" w:rsidRDefault="00B00D28">
      <w:r>
        <w:t>• The Mirror: The law is frequently pictured as a mirror that reveals the dirt of sin on a person's face but possesses no water to wash it away (James 1:23-25; Romans 3:20).</w:t>
      </w:r>
    </w:p>
    <w:p w14:paraId="4C7EB16B" w14:textId="77777777" w:rsidR="00B00D28" w:rsidRDefault="00B00D28">
      <w:r>
        <w:t>• The Tutor / Guardian: In Galatians 3:24, nomos is personified as a paidagōgos—a strict disciplinarian or child-conductor whose job was to restrict, guard, and escort a child until they reached maturity. The law escorts humanity to Christ.</w:t>
      </w:r>
    </w:p>
    <w:p w14:paraId="11C49E65" w14:textId="77777777" w:rsidR="00B00D28" w:rsidRDefault="00B00D28">
      <w:r>
        <w:t>• The Yoke: In Acts 15:10 and Galatians 5:1, the law is described as a heavy yoke of bondage when it is applied as a requirement for salvation, a weight neither the Jewish ancestors nor the early church could bear.</w:t>
      </w:r>
    </w:p>
    <w:p w14:paraId="13421793" w14:textId="77777777" w:rsidR="00B00D28" w:rsidRDefault="00B00D28"/>
    <w:p w14:paraId="307DF377" w14:textId="77777777" w:rsidR="00B00D28" w:rsidRPr="00B00D28" w:rsidRDefault="00B00D28">
      <w:pPr>
        <w:rPr>
          <w:b/>
        </w:rPr>
      </w:pPr>
      <w:r w:rsidRPr="00B00D28">
        <w:rPr>
          <w:b/>
        </w:rPr>
        <w:t>4. Theological Implications</w:t>
      </w:r>
    </w:p>
    <w:p w14:paraId="5497CEB5" w14:textId="77777777" w:rsidR="00B00D28" w:rsidRDefault="00B00D28">
      <w:r>
        <w:t>• Inability to Justify or Sanctify: The law is holy, just, and good (Romans 7:12), reflecting the perfect character of God. However, because of human depravity, the law is entirely powerless to grant spiritual life, produce the Holy Spirit, or justify a sinner.</w:t>
      </w:r>
    </w:p>
    <w:p w14:paraId="243CBFA7" w14:textId="77777777" w:rsidR="00B00D28" w:rsidRDefault="00B00D28">
      <w:r>
        <w:t>• Contrasting Covenants: Theologically, the law operates on the principle of "do and live" (performance and merit). The gospel operates on the principle of "believe and receive" (grace and faith).</w:t>
      </w:r>
    </w:p>
    <w:p w14:paraId="63173812" w14:textId="77777777" w:rsidR="00B00D28" w:rsidRDefault="00B00D28">
      <w:r>
        <w:t>• The Purpose of the Law: The law was never given to save. It was given to expose the exceeding sinfulness of sin, to temporarily govern the nation of Israel, and to vividly demonstrate humanity's desperate need for a Savior.</w:t>
      </w:r>
    </w:p>
    <w:p w14:paraId="7C663D81" w14:textId="77777777" w:rsidR="00B00D28" w:rsidRDefault="00B00D28"/>
    <w:p w14:paraId="0BC407CB" w14:textId="77777777" w:rsidR="00B00D28" w:rsidRPr="00B00D28" w:rsidRDefault="00B00D28">
      <w:pPr>
        <w:rPr>
          <w:b/>
        </w:rPr>
      </w:pPr>
      <w:r w:rsidRPr="00B00D28">
        <w:rPr>
          <w:b/>
        </w:rPr>
        <w:t>5. Contextual Nuance in the Passage</w:t>
      </w:r>
    </w:p>
    <w:p w14:paraId="727A7299" w14:textId="77777777" w:rsidR="00B00D28" w:rsidRDefault="00B00D28">
      <w:r>
        <w:t>• In Galatians 3:2, Paul writes to believers who have been bewitched into thinking that although they started their Christian life by faith, they must complete it by keeping the Jewish law (specifically circumcision and dietary restrictions).</w:t>
      </w:r>
    </w:p>
    <w:p w14:paraId="214C3C02" w14:textId="77777777" w:rsidR="00B00D28" w:rsidRDefault="00B00D28">
      <w:r>
        <w:t>• Paul asks a piercing, rhetorical question: "Did you receive the Spirit by the works of the law, or by the hearing of faith?"</w:t>
      </w:r>
    </w:p>
    <w:p w14:paraId="60185013" w14:textId="77777777" w:rsidR="00B00D28" w:rsidRDefault="00B00D28">
      <w:r>
        <w:t>• Here, nomos (in the phrase "works of the law") represents the treadmill of human achievement. Paul intentionally isolates the law to show that it had absolutely nothing to do with their salvation or their reception of the Holy Spirit. The Spirit came the moment they heard and believed the gospel, proving that God's greatest gifts bypass the law entirely.</w:t>
      </w:r>
    </w:p>
    <w:p w14:paraId="5DD99D61" w14:textId="77777777" w:rsidR="00B00D28" w:rsidRDefault="00B00D28"/>
    <w:p w14:paraId="20117DFE" w14:textId="77777777" w:rsidR="00B00D28" w:rsidRPr="00B00D28" w:rsidRDefault="00B00D28">
      <w:pPr>
        <w:rPr>
          <w:b/>
        </w:rPr>
      </w:pPr>
      <w:r w:rsidRPr="00B00D28">
        <w:rPr>
          <w:b/>
        </w:rPr>
        <w:t>6. Key Uses in Other Verses (NKJV)</w:t>
      </w:r>
    </w:p>
    <w:p w14:paraId="6357C0E6" w14:textId="77777777" w:rsidR="00B00D28" w:rsidRDefault="00B00D28">
      <w:r>
        <w:t>• Romans 3:20 - "Therefore by the deeds of the law no flesh will be justified in His sight, for by the law is the knowledge of sin."</w:t>
      </w:r>
    </w:p>
    <w:p w14:paraId="0D481B37" w14:textId="77777777" w:rsidR="00B00D28" w:rsidRDefault="00B00D28">
      <w:r>
        <w:t>• Romans 7:12 - "Therefore the law is holy, and the commandment holy and just and good."</w:t>
      </w:r>
    </w:p>
    <w:p w14:paraId="3F6A5302" w14:textId="77777777" w:rsidR="00B00D28" w:rsidRDefault="00B00D28">
      <w:r>
        <w:t>• Romans 8:2 - "For the law of the Spirit of life in Christ Jesus has made me free from the law of sin and death."</w:t>
      </w:r>
    </w:p>
    <w:p w14:paraId="1A6938AD" w14:textId="77777777" w:rsidR="00B00D28" w:rsidRDefault="00B00D28">
      <w:r>
        <w:t>• Galatians 3:24 - "Therefore the law was our tutor to bring us to Christ, that we might be justified by faith."</w:t>
      </w:r>
    </w:p>
    <w:p w14:paraId="712A6B3C" w14:textId="77777777" w:rsidR="00B00D28" w:rsidRDefault="00B00D28">
      <w:r>
        <w:t>• James 2:10 - "For whoever shall keep the whole law, and yet stumble in one point, he is guilty of all."</w:t>
      </w:r>
    </w:p>
    <w:p w14:paraId="360DFA8B" w14:textId="77777777" w:rsidR="00B00D28" w:rsidRDefault="00B00D28"/>
    <w:p w14:paraId="3E05DCCE" w14:textId="77777777" w:rsidR="00B00D28" w:rsidRPr="00B00D28" w:rsidRDefault="00B00D28">
      <w:pPr>
        <w:rPr>
          <w:b/>
        </w:rPr>
      </w:pPr>
      <w:r w:rsidRPr="00B00D28">
        <w:rPr>
          <w:b/>
        </w:rPr>
        <w:t>7. Other Relevant Insights</w:t>
      </w:r>
    </w:p>
    <w:p w14:paraId="7FED5D66" w14:textId="77777777" w:rsidR="00B00D28" w:rsidRDefault="00B00D28">
      <w:r>
        <w:t>• In the Greek text of Galatians 3:2, the phrase is literally "works of law" (without the definite article "the"). While it clearly refers to the Mosaic Law, the absence of the article emphasizes the character or principle of law-keeping. Paul is condemning the very concept of trying to earn God's favor through rule-keeping.</w:t>
      </w:r>
    </w:p>
    <w:p w14:paraId="04DC7719" w14:textId="77777777" w:rsidR="00B00D28" w:rsidRDefault="00B00D28">
      <w:r>
        <w:t>• Pastorally, the temptation of the Galatians remains a constant threat today. The default setting of the human heart is legalism—the desire to contribute some personal effort or morality to earn God's blessing. Galatians 3:2 serves as a timeless reminder that the Christian life is not only begun by faith but must be sustained entirely by faith.</w:t>
      </w:r>
    </w:p>
    <w:p w14:paraId="3C5B76E2" w14:textId="77777777" w:rsidR="00B00D28" w:rsidRDefault="00B00D28"/>
    <w:p w14:paraId="5EF907F2" w14:textId="77777777" w:rsidR="00B00D28" w:rsidRPr="00B00D28" w:rsidRDefault="00B00D28">
      <w:pPr>
        <w:rPr>
          <w:b/>
        </w:rPr>
      </w:pPr>
      <w:r w:rsidRPr="00B00D28">
        <w:rPr>
          <w:b/>
        </w:rPr>
        <w:t>8. References</w:t>
      </w:r>
    </w:p>
    <w:p w14:paraId="6BA77E48" w14:textId="77777777" w:rsidR="00B00D28" w:rsidRDefault="00B00D28">
      <w:r>
        <w:t>• Bauer, W., Danker, F. W., Arndt, W. F., &amp; Gingrich, F. W. A Greek-English Lexicon of the New Testament and Other Early Christian Literature (BDAG).</w:t>
      </w:r>
    </w:p>
    <w:p w14:paraId="57296689" w14:textId="77777777" w:rsidR="00B00D28" w:rsidRDefault="00B00D28">
      <w:r>
        <w:t>• Kittel, G., Bromiley, G. W., &amp; Friedrich, G. Theological Dictionary of the New Testament (TDNT).</w:t>
      </w:r>
    </w:p>
    <w:p w14:paraId="06A72C42" w14:textId="77777777" w:rsidR="00B00D28" w:rsidRDefault="00B00D28">
      <w:r>
        <w:t>• Vine, W. E. Vine's Complete Expository Dictionary of Old and New Testament Words.</w:t>
      </w:r>
    </w:p>
    <w:p w14:paraId="465510FC" w14:textId="77777777" w:rsidR="00B00D28" w:rsidRDefault="00B00D28">
      <w:r>
        <w:t>• Zodhiates, S. The Complete Word Study Dictionary: New Testament.</w:t>
      </w:r>
    </w:p>
    <w:p w14:paraId="61E81A1D" w14:textId="487966A4" w:rsidR="004C5552" w:rsidRDefault="00B00D28">
      <w:r>
        <w:t>• Wuest, K. S. Wuest's Word Studies from the Greek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D2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00D28"/>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C1EFED"/>
  <w15:chartTrackingRefBased/>
  <w15:docId w15:val="{9A4D704C-234E-4242-8A37-0034C53A4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00D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00D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00D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00D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00D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00D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00D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00D28"/>
    <w:rPr>
      <w:rFonts w:eastAsiaTheme="majorEastAsia" w:cstheme="majorBidi"/>
      <w:color w:val="272727" w:themeColor="text1" w:themeTint="D8"/>
    </w:rPr>
  </w:style>
  <w:style w:type="paragraph" w:styleId="Title">
    <w:name w:val="Title"/>
    <w:basedOn w:val="Normal"/>
    <w:next w:val="Normal"/>
    <w:link w:val="TitleChar"/>
    <w:uiPriority w:val="10"/>
    <w:qFormat/>
    <w:rsid w:val="00B00D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00D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00D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00D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00D28"/>
    <w:pPr>
      <w:spacing w:before="160"/>
      <w:jc w:val="center"/>
    </w:pPr>
    <w:rPr>
      <w:i/>
      <w:iCs/>
      <w:color w:val="404040" w:themeColor="text1" w:themeTint="BF"/>
    </w:rPr>
  </w:style>
  <w:style w:type="character" w:customStyle="1" w:styleId="QuoteChar">
    <w:name w:val="Quote Char"/>
    <w:basedOn w:val="DefaultParagraphFont"/>
    <w:link w:val="Quote"/>
    <w:uiPriority w:val="29"/>
    <w:rsid w:val="00B00D28"/>
    <w:rPr>
      <w:i/>
      <w:iCs/>
      <w:color w:val="404040" w:themeColor="text1" w:themeTint="BF"/>
    </w:rPr>
  </w:style>
  <w:style w:type="paragraph" w:styleId="ListParagraph">
    <w:name w:val="List Paragraph"/>
    <w:basedOn w:val="Normal"/>
    <w:uiPriority w:val="34"/>
    <w:qFormat/>
    <w:rsid w:val="00B00D28"/>
    <w:pPr>
      <w:ind w:left="720"/>
      <w:contextualSpacing/>
    </w:pPr>
  </w:style>
  <w:style w:type="character" w:styleId="IntenseEmphasis">
    <w:name w:val="Intense Emphasis"/>
    <w:basedOn w:val="DefaultParagraphFont"/>
    <w:uiPriority w:val="21"/>
    <w:qFormat/>
    <w:rsid w:val="00B00D28"/>
    <w:rPr>
      <w:i/>
      <w:iCs/>
      <w:color w:val="2E74B5" w:themeColor="accent1" w:themeShade="BF"/>
    </w:rPr>
  </w:style>
  <w:style w:type="paragraph" w:styleId="IntenseQuote">
    <w:name w:val="Intense Quote"/>
    <w:basedOn w:val="Normal"/>
    <w:next w:val="Normal"/>
    <w:link w:val="IntenseQuoteChar"/>
    <w:uiPriority w:val="30"/>
    <w:qFormat/>
    <w:rsid w:val="00B00D2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00D28"/>
    <w:rPr>
      <w:i/>
      <w:iCs/>
      <w:color w:val="2E74B5" w:themeColor="accent1" w:themeShade="BF"/>
    </w:rPr>
  </w:style>
  <w:style w:type="character" w:styleId="IntenseReference">
    <w:name w:val="Intense Reference"/>
    <w:basedOn w:val="DefaultParagraphFont"/>
    <w:uiPriority w:val="32"/>
    <w:qFormat/>
    <w:rsid w:val="00B00D2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984</Words>
  <Characters>5119</Characters>
  <Application>Microsoft Office Word</Application>
  <DocSecurity>0</DocSecurity>
  <Lines>98</Lines>
  <Paragraphs>53</Paragraphs>
  <ScaleCrop>false</ScaleCrop>
  <Company/>
  <LinksUpToDate>false</LinksUpToDate>
  <CharactersWithSpaces>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2026-08-13T01:45:00Z</dcterms:created>
  <dcterms:modified xsi:type="dcterms:W3CDTF">2026-08-13T01:45:00Z</dcterms:modified>
</cp:coreProperties>
</file>