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319CC" w14:textId="77777777" w:rsidR="005E5C72" w:rsidRPr="005E5C72" w:rsidRDefault="005E5C72">
      <w:pPr>
        <w:rPr>
          <w:b/>
        </w:rPr>
      </w:pPr>
      <w:r w:rsidRPr="005E5C72">
        <w:rPr>
          <w:b/>
        </w:rPr>
        <w:t>AGAINST - ( kata , Strong's G2596 )</w:t>
      </w:r>
    </w:p>
    <w:p w14:paraId="0B9041D0" w14:textId="77777777" w:rsidR="005E5C72" w:rsidRDefault="005E5C72">
      <w:r w:rsidRPr="005E5C72">
        <w:rPr>
          <w:b/>
        </w:rPr>
        <w:t>Summary:</w:t>
      </w:r>
    </w:p>
    <w:p w14:paraId="525543F6" w14:textId="77777777" w:rsidR="005E5C72" w:rsidRDefault="005E5C72">
      <w:r>
        <w:t>The Greek preposition kata (G2596) in Galatians 3:21 functions with the genitive case to mean "against" or "in opposition to." Paul poses a rhetorical question to address a potential misunderstanding: Does the Mosaic Law actively oppose or contradict the promises of God? By using kata, Paul denies any fundamental hostility or conflict between these two divine administrations. Instead of being rival systems of salvation, the law and the promises work in harmony within God's redemptive plan, with the law serving a temporary, preparatory purpose that ultimately points to the fulfillment of the promises in Christ.</w:t>
      </w:r>
    </w:p>
    <w:p w14:paraId="726EDC1C" w14:textId="77777777" w:rsidR="005E5C72" w:rsidRDefault="005E5C72"/>
    <w:p w14:paraId="52B04108" w14:textId="77777777" w:rsidR="005E5C72" w:rsidRDefault="005E5C72">
      <w:r w:rsidRPr="005E5C72">
        <w:rPr>
          <w:b/>
        </w:rPr>
        <w:t>Full Study:</w:t>
      </w:r>
    </w:p>
    <w:p w14:paraId="13F54D53" w14:textId="77777777" w:rsidR="005E5C72" w:rsidRDefault="005E5C72"/>
    <w:p w14:paraId="67C87433" w14:textId="77777777" w:rsidR="005E5C72" w:rsidRPr="005E5C72" w:rsidRDefault="005E5C72">
      <w:pPr>
        <w:rPr>
          <w:b/>
        </w:rPr>
      </w:pPr>
      <w:r w:rsidRPr="005E5C72">
        <w:rPr>
          <w:b/>
        </w:rPr>
        <w:t>1. Word Picture / Background</w:t>
      </w:r>
    </w:p>
    <w:p w14:paraId="0B80D1DB" w14:textId="77777777" w:rsidR="005E5C72" w:rsidRDefault="005E5C72">
      <w:r>
        <w:t>The preposition kata carries the primary, root concept of downward motion ("down" or "downwards"). It is used in classical and biblical Greek to picture something flowing, moving, or pressing down upon a surface. When used metaphorically with the genitive case, this spatial image of pressing down shifts into a relational one: exerting pressure against someone, standing in opposition to, or acting in a hostile manner. It evokes the image of a weight pressing down in resistance, or two forces clashing face-to-face.</w:t>
      </w:r>
    </w:p>
    <w:p w14:paraId="4D7338B1" w14:textId="77777777" w:rsidR="005E5C72" w:rsidRDefault="005E5C72"/>
    <w:p w14:paraId="790767E4" w14:textId="77777777" w:rsidR="005E5C72" w:rsidRPr="005E5C72" w:rsidRDefault="005E5C72">
      <w:pPr>
        <w:rPr>
          <w:b/>
        </w:rPr>
      </w:pPr>
      <w:r w:rsidRPr="005E5C72">
        <w:rPr>
          <w:b/>
        </w:rPr>
        <w:t>2. Meaning / Lexical Definition</w:t>
      </w:r>
    </w:p>
    <w:p w14:paraId="075B8C29" w14:textId="77777777" w:rsidR="005E5C72" w:rsidRDefault="005E5C72">
      <w:r>
        <w:t>With the genitive case, kata expresses opposition, hostility, or contradiction. In Galatians 3:21, it is translated "against" and functions to describe a hypothetical state of mutual exclusion or active conflict. It defines a relationship where one entity works to defeat, invalidate, or act contrary to another. The semantic range of kata with the genitive includes:</w:t>
      </w:r>
    </w:p>
    <w:p w14:paraId="0D0CE006" w14:textId="77777777" w:rsidR="005E5C72" w:rsidRDefault="005E5C72">
      <w:r>
        <w:t>• Down from, down upon (spatial descent)</w:t>
      </w:r>
    </w:p>
    <w:p w14:paraId="570E73C2" w14:textId="77777777" w:rsidR="005E5C72" w:rsidRDefault="005E5C72">
      <w:r>
        <w:t>• Against, in opposition to (hostility or contradiction)</w:t>
      </w:r>
    </w:p>
    <w:p w14:paraId="0738BDF8" w14:textId="77777777" w:rsidR="005E5C72" w:rsidRDefault="005E5C72">
      <w:r>
        <w:t>• Throughout, during (temporal extension)</w:t>
      </w:r>
    </w:p>
    <w:p w14:paraId="5D7B4FCD" w14:textId="77777777" w:rsidR="005E5C72" w:rsidRDefault="005E5C72">
      <w:r>
        <w:t>In the context of Galatians 3:21, the adversarial sense of "against" is the only grammatically and contextually appropriate option.</w:t>
      </w:r>
    </w:p>
    <w:p w14:paraId="54913F25" w14:textId="77777777" w:rsidR="005E5C72" w:rsidRDefault="005E5C72"/>
    <w:p w14:paraId="4DD90942" w14:textId="77777777" w:rsidR="005E5C72" w:rsidRPr="005E5C72" w:rsidRDefault="005E5C72">
      <w:pPr>
        <w:rPr>
          <w:b/>
        </w:rPr>
      </w:pPr>
      <w:r w:rsidRPr="005E5C72">
        <w:rPr>
          <w:b/>
        </w:rPr>
        <w:t>3. Usage and Word Pictures</w:t>
      </w:r>
    </w:p>
    <w:p w14:paraId="5E70F3FB" w14:textId="77777777" w:rsidR="005E5C72" w:rsidRDefault="005E5C72">
      <w:r>
        <w:t>As one of the most frequent prepositions in the New Testament, kata often sets up clear-cut moral and spiritual battle lines. When expressing opposition, it pictures a direct confrontation:</w:t>
      </w:r>
    </w:p>
    <w:p w14:paraId="524510CA" w14:textId="77777777" w:rsidR="005E5C72" w:rsidRDefault="005E5C72">
      <w:r>
        <w:t>• In military or adversarial contexts, it represents an opposing army or a hostile accuser bringing charges.</w:t>
      </w:r>
    </w:p>
    <w:p w14:paraId="3EA4D3DD" w14:textId="77777777" w:rsidR="005E5C72" w:rsidRDefault="005E5C72">
      <w:r>
        <w:t>• In ethical contexts, it describes the intense internal struggle of Christian experience, such as the flesh warring "against" the Spirit (Galatians 5:17).</w:t>
      </w:r>
    </w:p>
    <w:p w14:paraId="6B0ED721" w14:textId="77777777" w:rsidR="005E5C72" w:rsidRDefault="005E5C72">
      <w:r>
        <w:t>• In legal contexts, it describes testimony or indictments leveled "against" a defendant in court. Paul uses this color to ask if the Law of Moses is formally indicting, opposing, or acting as an enemy to the promises of God.</w:t>
      </w:r>
    </w:p>
    <w:p w14:paraId="04E459A0" w14:textId="77777777" w:rsidR="005E5C72" w:rsidRDefault="005E5C72"/>
    <w:p w14:paraId="3E62B143" w14:textId="77777777" w:rsidR="005E5C72" w:rsidRPr="005E5C72" w:rsidRDefault="005E5C72">
      <w:pPr>
        <w:rPr>
          <w:b/>
        </w:rPr>
      </w:pPr>
      <w:r w:rsidRPr="005E5C72">
        <w:rPr>
          <w:b/>
        </w:rPr>
        <w:t>4. Theological Implications</w:t>
      </w:r>
    </w:p>
    <w:p w14:paraId="11DEC676" w14:textId="77777777" w:rsidR="005E5C72" w:rsidRDefault="005E5C72">
      <w:r>
        <w:t>Theologically, kata guards against the error of dividing God's character or actions into competing, inconsistent dispensations. If the Law were "against" the promises, it would imply that God is divided against Himself, offering two incompatible paths to righteousness.</w:t>
      </w:r>
    </w:p>
    <w:p w14:paraId="1B5134B5" w14:textId="77777777" w:rsidR="005E5C72" w:rsidRDefault="005E5C72">
      <w:r>
        <w:t>• Unity of God’s Plan: God is the author of both the promises to Abraham and the Law given to Moses. Therefore, they cannot exist in mutual opposition (kata).</w:t>
      </w:r>
    </w:p>
    <w:p w14:paraId="374BE1D6" w14:textId="77777777" w:rsidR="005E5C72" w:rsidRDefault="005E5C72">
      <w:r>
        <w:t>• Distinction of Function: The Law is not "against" the promises because it was never designed to compete with them. The Law acts to expose sin, while the promise acts to grant life through faith. They are complementary instruments of a single divine administration, not rival systems.</w:t>
      </w:r>
    </w:p>
    <w:p w14:paraId="75407FB4" w14:textId="77777777" w:rsidR="005E5C72" w:rsidRDefault="005E5C72"/>
    <w:p w14:paraId="51E3F48F" w14:textId="77777777" w:rsidR="005E5C72" w:rsidRPr="005E5C72" w:rsidRDefault="005E5C72">
      <w:pPr>
        <w:rPr>
          <w:b/>
        </w:rPr>
      </w:pPr>
      <w:r w:rsidRPr="005E5C72">
        <w:rPr>
          <w:b/>
        </w:rPr>
        <w:t>5. Contextual Nuance in the Passage</w:t>
      </w:r>
    </w:p>
    <w:p w14:paraId="58738734" w14:textId="77777777" w:rsidR="005E5C72" w:rsidRDefault="005E5C72">
      <w:r>
        <w:t xml:space="preserve">In Galatians 3:21, Paul's rhetorical question, "Is the law then against the promises of God?" addresses a crucial theological tension. Paul had just argued that the Law, which arrived 430 years after the promise, cannot annul the covenant previously confirmed by God (Galatians 3:17). </w:t>
      </w:r>
    </w:p>
    <w:p w14:paraId="72819A53" w14:textId="77777777" w:rsidR="005E5C72" w:rsidRDefault="005E5C72">
      <w:r>
        <w:t xml:space="preserve">To a Jewish reader or a Judaizing opponent, this might sound as though Paul is calling the Law a bad thing—an active enemy of God's redemptive work. Paul vehemently rejects this conclusion with his strongest negative idiom, me genoito ("Certainly not!"). </w:t>
      </w:r>
    </w:p>
    <w:p w14:paraId="09FCCB8A" w14:textId="77777777" w:rsidR="005E5C72" w:rsidRDefault="005E5C72">
      <w:r>
        <w:t>The Law is not against the promises because the Law lacks the power to impart life ("For if there had been a law given which could have given life, truly righteousness would have been by the law"). Because the Law and the promises have entirely different functions in God's redemptive timeline, they cannot be in conflict. The Law was a schoolmaster to guide people to Christ, preparing them to receive the very promise it is accused of opposing.</w:t>
      </w:r>
    </w:p>
    <w:p w14:paraId="58A8D67B" w14:textId="77777777" w:rsidR="005E5C72" w:rsidRDefault="005E5C72"/>
    <w:p w14:paraId="092EB82A" w14:textId="77777777" w:rsidR="005E5C72" w:rsidRPr="005E5C72" w:rsidRDefault="005E5C72">
      <w:pPr>
        <w:rPr>
          <w:b/>
        </w:rPr>
      </w:pPr>
      <w:r w:rsidRPr="005E5C72">
        <w:rPr>
          <w:b/>
        </w:rPr>
        <w:t>6. Key Uses in Other Verses (NKJV)</w:t>
      </w:r>
    </w:p>
    <w:p w14:paraId="3BD1586C" w14:textId="77777777" w:rsidR="005E5C72" w:rsidRDefault="005E5C72">
      <w:r>
        <w:t>• Matthew 12:30 – "He who is not with Me is against Me, and he who does not gather with Me scatters abroad."</w:t>
      </w:r>
    </w:p>
    <w:p w14:paraId="61FB2D00" w14:textId="77777777" w:rsidR="005E5C72" w:rsidRDefault="005E5C72">
      <w:r>
        <w:t>• Romans 8:31 – "What then shall we say to these things? If God is for us, who can be against us?"</w:t>
      </w:r>
    </w:p>
    <w:p w14:paraId="4D1D7E7F" w14:textId="77777777" w:rsidR="005E5C72" w:rsidRDefault="005E5C72">
      <w:r>
        <w:t>• Romans 11:2 – "God has not cast away His people whom He foreknew. Or do you not know what the Scripture says of Elijah, how he pleads with God against Israel..."</w:t>
      </w:r>
    </w:p>
    <w:p w14:paraId="77D3C12E" w14:textId="77777777" w:rsidR="005E5C72" w:rsidRDefault="005E5C72">
      <w:r>
        <w:t>• Galatians 5:17 – "For the flesh lusts against the Spirit, and the Spirit against the flesh; and these are contrary to one another, so that you do not do the things that you wish."</w:t>
      </w:r>
    </w:p>
    <w:p w14:paraId="4D77718C" w14:textId="77777777" w:rsidR="005E5C72" w:rsidRDefault="005E5C72"/>
    <w:p w14:paraId="4C82FD2C" w14:textId="77777777" w:rsidR="005E5C72" w:rsidRPr="005E5C72" w:rsidRDefault="005E5C72">
      <w:pPr>
        <w:rPr>
          <w:b/>
        </w:rPr>
      </w:pPr>
      <w:r w:rsidRPr="005E5C72">
        <w:rPr>
          <w:b/>
        </w:rPr>
        <w:t>7. Other Relevant Insights</w:t>
      </w:r>
    </w:p>
    <w:p w14:paraId="134CD1A7" w14:textId="77777777" w:rsidR="005E5C72" w:rsidRDefault="005E5C72">
      <w:r>
        <w:t>The plural form "promises" (epangeliōn) is significant when paired with kata. God did not merely utter a singular, isolated promise to Abraham; He repeated and expanded His covenant commitments across generations. Paul stresses that the Law of Moses, as a singular historical event, cannot stand in battle array (kata) against this entire, established body of divine oaths.</w:t>
      </w:r>
    </w:p>
    <w:p w14:paraId="5CDAD54E" w14:textId="77777777" w:rsidR="005E5C72" w:rsidRDefault="005E5C72"/>
    <w:p w14:paraId="793B72A3" w14:textId="77777777" w:rsidR="005E5C72" w:rsidRPr="005E5C72" w:rsidRDefault="005E5C72">
      <w:pPr>
        <w:rPr>
          <w:b/>
        </w:rPr>
      </w:pPr>
      <w:r w:rsidRPr="005E5C72">
        <w:rPr>
          <w:b/>
        </w:rPr>
        <w:t>8. References</w:t>
      </w:r>
    </w:p>
    <w:p w14:paraId="26B435E1" w14:textId="77777777" w:rsidR="005E5C72" w:rsidRDefault="005E5C72">
      <w:r>
        <w:t>• Bauer, Walter, Frederick W. Danker, William F. Arndt, and F. Wilbur Gingrich. A Greek-English Lexicon of the New Testament and Other Early Christian Literature. Chicago: University of Chicago Press, 2000.</w:t>
      </w:r>
    </w:p>
    <w:p w14:paraId="07DA456A" w14:textId="77777777" w:rsidR="005E5C72" w:rsidRDefault="005E5C72">
      <w:r>
        <w:t>• Balz, Horst, and Gerhard Schneider, eds. Exegetical Dictionary of the New Testament. Grand Rapids: Eerdmans, 1990.</w:t>
      </w:r>
    </w:p>
    <w:p w14:paraId="7AE49BA8" w14:textId="77777777" w:rsidR="005E5C72" w:rsidRDefault="005E5C72">
      <w:r>
        <w:t>• Brown, Colin, ed. New International Dictionary of New Testament Theology. Grand Rapids: Zondervan, 1975.</w:t>
      </w:r>
    </w:p>
    <w:p w14:paraId="318205B1" w14:textId="77777777" w:rsidR="005E5C72" w:rsidRDefault="005E5C72">
      <w:r>
        <w:t>• Robertson, Archibald Thomas. Word Pictures in the New Testament. Nashville: Broadman Press, 1930.</w:t>
      </w:r>
    </w:p>
    <w:p w14:paraId="3C47C4A6" w14:textId="642136FB" w:rsidR="004C5552" w:rsidRDefault="005E5C72">
      <w:r>
        <w:t>• Vine, W.E. Vine's Expository Dictionary of New Testament Words. Nashville: Thomas Nelson, 1985.</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C7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5C72"/>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719B3"/>
  <w15:chartTrackingRefBased/>
  <w15:docId w15:val="{2A495DC3-7F2D-4F54-AA74-C0CB7E162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E5C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C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C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C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E5C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C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C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C72"/>
    <w:rPr>
      <w:rFonts w:eastAsiaTheme="majorEastAsia" w:cstheme="majorBidi"/>
      <w:color w:val="272727" w:themeColor="text1" w:themeTint="D8"/>
    </w:rPr>
  </w:style>
  <w:style w:type="paragraph" w:styleId="Title">
    <w:name w:val="Title"/>
    <w:basedOn w:val="Normal"/>
    <w:next w:val="Normal"/>
    <w:link w:val="TitleChar"/>
    <w:uiPriority w:val="10"/>
    <w:qFormat/>
    <w:rsid w:val="005E5C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C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C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C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C72"/>
    <w:pPr>
      <w:spacing w:before="160"/>
      <w:jc w:val="center"/>
    </w:pPr>
    <w:rPr>
      <w:i/>
      <w:iCs/>
      <w:color w:val="404040" w:themeColor="text1" w:themeTint="BF"/>
    </w:rPr>
  </w:style>
  <w:style w:type="character" w:customStyle="1" w:styleId="QuoteChar">
    <w:name w:val="Quote Char"/>
    <w:basedOn w:val="DefaultParagraphFont"/>
    <w:link w:val="Quote"/>
    <w:uiPriority w:val="29"/>
    <w:rsid w:val="005E5C72"/>
    <w:rPr>
      <w:i/>
      <w:iCs/>
      <w:color w:val="404040" w:themeColor="text1" w:themeTint="BF"/>
    </w:rPr>
  </w:style>
  <w:style w:type="paragraph" w:styleId="ListParagraph">
    <w:name w:val="List Paragraph"/>
    <w:basedOn w:val="Normal"/>
    <w:uiPriority w:val="34"/>
    <w:qFormat/>
    <w:rsid w:val="005E5C72"/>
    <w:pPr>
      <w:ind w:left="720"/>
      <w:contextualSpacing/>
    </w:pPr>
  </w:style>
  <w:style w:type="character" w:styleId="IntenseEmphasis">
    <w:name w:val="Intense Emphasis"/>
    <w:basedOn w:val="DefaultParagraphFont"/>
    <w:uiPriority w:val="21"/>
    <w:qFormat/>
    <w:rsid w:val="005E5C72"/>
    <w:rPr>
      <w:i/>
      <w:iCs/>
      <w:color w:val="2E74B5" w:themeColor="accent1" w:themeShade="BF"/>
    </w:rPr>
  </w:style>
  <w:style w:type="paragraph" w:styleId="IntenseQuote">
    <w:name w:val="Intense Quote"/>
    <w:basedOn w:val="Normal"/>
    <w:next w:val="Normal"/>
    <w:link w:val="IntenseQuoteChar"/>
    <w:uiPriority w:val="30"/>
    <w:qFormat/>
    <w:rsid w:val="005E5C7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E5C72"/>
    <w:rPr>
      <w:i/>
      <w:iCs/>
      <w:color w:val="2E74B5" w:themeColor="accent1" w:themeShade="BF"/>
    </w:rPr>
  </w:style>
  <w:style w:type="character" w:styleId="IntenseReference">
    <w:name w:val="Intense Reference"/>
    <w:basedOn w:val="DefaultParagraphFont"/>
    <w:uiPriority w:val="32"/>
    <w:qFormat/>
    <w:rsid w:val="005E5C7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969</Words>
  <Characters>5044</Characters>
  <Application>Microsoft Office Word</Application>
  <DocSecurity>0</DocSecurity>
  <Lines>97</Lines>
  <Paragraphs>52</Paragraphs>
  <ScaleCrop>false</ScaleCrop>
  <Company/>
  <LinksUpToDate>false</LinksUpToDate>
  <CharactersWithSpaces>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2026-08-13T01:46:00Z</dcterms:created>
  <dcterms:modified xsi:type="dcterms:W3CDTF">2026-08-13T01:46:00Z</dcterms:modified>
</cp:coreProperties>
</file>