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0F5B" w14:textId="77777777" w:rsidR="005A39C6" w:rsidRPr="005A39C6" w:rsidRDefault="005A39C6">
      <w:pPr>
        <w:rPr>
          <w:b/>
        </w:rPr>
      </w:pPr>
      <w:r w:rsidRPr="005A39C6">
        <w:rPr>
          <w:b/>
        </w:rPr>
        <w:t>PROMISE - ( epangelia , Strong's G1860 )</w:t>
      </w:r>
    </w:p>
    <w:p w14:paraId="2C383205" w14:textId="77777777" w:rsidR="005A39C6" w:rsidRDefault="005A39C6">
      <w:r w:rsidRPr="005A39C6">
        <w:rPr>
          <w:b/>
        </w:rPr>
        <w:t>Summary:</w:t>
      </w:r>
    </w:p>
    <w:p w14:paraId="2956E0DA" w14:textId="77777777" w:rsidR="005A39C6" w:rsidRDefault="005A39C6">
      <w:r>
        <w:t>The Greek word epangelia refers to a legally binding pledge, an announcement of something to be done, or a divine assurance. In the New Testament, it is overwhelmingly used to describe God’s gracious, unchangeable commitments to His people. Unlike human promises which may fail, epangelia denotes a guarantee rooted entirely in the character and faithfulness of the promiser. In Galatians 3:22, Paul uses epangelia to highlight the promised blessing of justification and the Holy Spirit, which cannot be earned through human effort or the law, but is freely given to those who believe in Jesus Christ.</w:t>
      </w:r>
    </w:p>
    <w:p w14:paraId="7025B2E7" w14:textId="77777777" w:rsidR="005A39C6" w:rsidRDefault="005A39C6"/>
    <w:p w14:paraId="3AC6969A" w14:textId="77777777" w:rsidR="005A39C6" w:rsidRDefault="005A39C6">
      <w:r w:rsidRPr="005A39C6">
        <w:rPr>
          <w:b/>
        </w:rPr>
        <w:t>Full Study:</w:t>
      </w:r>
    </w:p>
    <w:p w14:paraId="770A66F8" w14:textId="77777777" w:rsidR="005A39C6" w:rsidRDefault="005A39C6"/>
    <w:p w14:paraId="2928B9D9" w14:textId="77777777" w:rsidR="005A39C6" w:rsidRPr="005A39C6" w:rsidRDefault="005A39C6">
      <w:pPr>
        <w:rPr>
          <w:b/>
        </w:rPr>
      </w:pPr>
      <w:r w:rsidRPr="005A39C6">
        <w:rPr>
          <w:b/>
        </w:rPr>
        <w:t>1. Word Picture / Background</w:t>
      </w:r>
    </w:p>
    <w:p w14:paraId="5980C203" w14:textId="77777777" w:rsidR="005A39C6" w:rsidRDefault="005A39C6">
      <w:r>
        <w:t>• The word is formed from the preposition epi (upon) and the verb angello (to proclaim or announce).</w:t>
      </w:r>
    </w:p>
    <w:p w14:paraId="7D6B5570" w14:textId="77777777" w:rsidR="005A39C6" w:rsidRDefault="005A39C6">
      <w:r>
        <w:t>• In ancient classical Greek, it was often used in political and legal contexts to denote a public announcement, a summons, or a voluntary offer of services or financial support to the state.</w:t>
      </w:r>
    </w:p>
    <w:p w14:paraId="6018F3E9" w14:textId="77777777" w:rsidR="005A39C6" w:rsidRDefault="005A39C6">
      <w:r>
        <w:t>• It carried the weight of a public decree or a benefactor’s legal pledge. It was not a contract negotiated between two equal parties, but a royal decree of favor or an unconditional grant freely given by a person of superior resources to those in need.</w:t>
      </w:r>
    </w:p>
    <w:p w14:paraId="41F949DE" w14:textId="77777777" w:rsidR="005A39C6" w:rsidRDefault="005A39C6"/>
    <w:p w14:paraId="22A8DBF0" w14:textId="77777777" w:rsidR="005A39C6" w:rsidRPr="005A39C6" w:rsidRDefault="005A39C6">
      <w:pPr>
        <w:rPr>
          <w:b/>
        </w:rPr>
      </w:pPr>
      <w:r w:rsidRPr="005A39C6">
        <w:rPr>
          <w:b/>
        </w:rPr>
        <w:t>2. Meaning / Lexical Definition</w:t>
      </w:r>
    </w:p>
    <w:p w14:paraId="7B97D1D0" w14:textId="77777777" w:rsidR="005A39C6" w:rsidRDefault="005A39C6">
      <w:r>
        <w:t>• Lexically, epangelia means an announcement, a promise, a pledge, or an offer.</w:t>
      </w:r>
    </w:p>
    <w:p w14:paraId="163A92FC" w14:textId="77777777" w:rsidR="005A39C6" w:rsidRDefault="005A39C6">
      <w:r>
        <w:t>• It can refer both to the act of promising and the substance of what is promised (the actual gift or blessing itself).</w:t>
      </w:r>
    </w:p>
    <w:p w14:paraId="4EC03BB5" w14:textId="77777777" w:rsidR="005A39C6" w:rsidRDefault="005A39C6">
      <w:r>
        <w:t>• In the New Testament, the word is almost exclusively reserved for God's promises. It signifies a divine declaration of intention that cannot be broken.</w:t>
      </w:r>
    </w:p>
    <w:p w14:paraId="2C086D4F" w14:textId="77777777" w:rsidR="005A39C6" w:rsidRDefault="005A39C6"/>
    <w:p w14:paraId="374AF31B" w14:textId="77777777" w:rsidR="005A39C6" w:rsidRPr="005A39C6" w:rsidRDefault="005A39C6">
      <w:pPr>
        <w:rPr>
          <w:b/>
        </w:rPr>
      </w:pPr>
      <w:r w:rsidRPr="005A39C6">
        <w:rPr>
          <w:b/>
        </w:rPr>
        <w:t>3. Usage and Word Pictures</w:t>
      </w:r>
    </w:p>
    <w:p w14:paraId="39AFB043" w14:textId="77777777" w:rsidR="005A39C6" w:rsidRDefault="005A39C6">
      <w:r>
        <w:t>• The word frequently appears in the writings of Paul and the author of Hebrews, often placed in direct contrast to the "law" (nomos).</w:t>
      </w:r>
    </w:p>
    <w:p w14:paraId="27B07F4D" w14:textId="77777777" w:rsidR="005A39C6" w:rsidRDefault="005A39C6">
      <w:r>
        <w:t>• The law is pictured as a system of reciprocal demands (do this and live), whereas epangelia is a system of grace (believe and receive).</w:t>
      </w:r>
    </w:p>
    <w:p w14:paraId="7199123A" w14:textId="77777777" w:rsidR="005A39C6" w:rsidRDefault="005A39C6">
      <w:r>
        <w:t>• A helpful word picture is the reading of a Last Will and Testament. An inheritance is not earned by the recipient's daily labor; it is secured by the promise and death of the one who wrote the will.</w:t>
      </w:r>
    </w:p>
    <w:p w14:paraId="4BFF9ADE" w14:textId="77777777" w:rsidR="005A39C6" w:rsidRDefault="005A39C6"/>
    <w:p w14:paraId="1B73E90A" w14:textId="77777777" w:rsidR="005A39C6" w:rsidRPr="005A39C6" w:rsidRDefault="005A39C6">
      <w:pPr>
        <w:rPr>
          <w:b/>
        </w:rPr>
      </w:pPr>
      <w:r w:rsidRPr="005A39C6">
        <w:rPr>
          <w:b/>
        </w:rPr>
        <w:t>4. Theological Implications</w:t>
      </w:r>
    </w:p>
    <w:p w14:paraId="657B75F1" w14:textId="77777777" w:rsidR="005A39C6" w:rsidRDefault="005A39C6">
      <w:r>
        <w:t>• In Pauline theology, epangelia is the foundation of the Abrahamic covenant. God declared Abraham righteous on the basis of a promise, centuries before the Mosaic Law was given.</w:t>
      </w:r>
    </w:p>
    <w:p w14:paraId="61188C64" w14:textId="77777777" w:rsidR="005A39C6" w:rsidRDefault="005A39C6">
      <w:r>
        <w:t>• Because the promise precedes the law, the later introduction of the law cannot annul or modify the original promise of grace (Galatians 3:17).</w:t>
      </w:r>
    </w:p>
    <w:p w14:paraId="48F56766" w14:textId="77777777" w:rsidR="005A39C6" w:rsidRDefault="005A39C6">
      <w:r>
        <w:t>• The fulfillment of every divine epangelia is inextricably tied to Jesus Christ. All the promises of God find their absolute fulfillment and validation ("Yes" and "Amen") in Him (2 Corinthians 1:20).</w:t>
      </w:r>
    </w:p>
    <w:p w14:paraId="1FC8A863" w14:textId="77777777" w:rsidR="005A39C6" w:rsidRDefault="005A39C6">
      <w:r>
        <w:t>• Theologically, the concept of promise shifts the burden of salvation entirely onto God. What God demands of His people, God promises to supply by His grace.</w:t>
      </w:r>
    </w:p>
    <w:p w14:paraId="7BEE6360" w14:textId="77777777" w:rsidR="005A39C6" w:rsidRDefault="005A39C6"/>
    <w:p w14:paraId="2B822AD9" w14:textId="77777777" w:rsidR="005A39C6" w:rsidRPr="005A39C6" w:rsidRDefault="005A39C6">
      <w:pPr>
        <w:rPr>
          <w:b/>
        </w:rPr>
      </w:pPr>
      <w:r w:rsidRPr="005A39C6">
        <w:rPr>
          <w:b/>
        </w:rPr>
        <w:t>5. Contextual Nuance in the Passage</w:t>
      </w:r>
    </w:p>
    <w:p w14:paraId="333C1794" w14:textId="77777777" w:rsidR="005A39C6" w:rsidRDefault="005A39C6">
      <w:r>
        <w:t>• In Galatians 3:22 ("But the Scripture has confined all under sin, that the promise by faith in Jesus Christ might be given to those who believe"), Paul contrasts the condemning function of the law with the liberating power of the promise.</w:t>
      </w:r>
    </w:p>
    <w:p w14:paraId="69EE2788" w14:textId="77777777" w:rsidR="005A39C6" w:rsidRDefault="005A39C6">
      <w:r>
        <w:t>• The law acts as a strict jailer, locking humanity in a cell ("confined all under sin") by exposing our absolute inability to achieve righteousness.</w:t>
      </w:r>
    </w:p>
    <w:p w14:paraId="0AD813D1" w14:textId="77777777" w:rsidR="005A39C6" w:rsidRDefault="005A39C6">
      <w:r>
        <w:t>• In this context, "the promise" specifically refers to the inheritance of salvation—justification, eternal life, and the indwelling of the Holy Spirit (as mentioned earlier in Galatians 3:14).</w:t>
      </w:r>
    </w:p>
    <w:p w14:paraId="586567EF" w14:textId="77777777" w:rsidR="005A39C6" w:rsidRDefault="005A39C6">
      <w:r>
        <w:t>• The verse masterfully presents the promise not merely as a future hope, but as a present gift delivered exclusively through the vehicle of faith in Jesus Christ.</w:t>
      </w:r>
    </w:p>
    <w:p w14:paraId="5373C406" w14:textId="77777777" w:rsidR="005A39C6" w:rsidRDefault="005A39C6"/>
    <w:p w14:paraId="332DD51A" w14:textId="77777777" w:rsidR="005A39C6" w:rsidRPr="005A39C6" w:rsidRDefault="005A39C6">
      <w:pPr>
        <w:rPr>
          <w:b/>
        </w:rPr>
      </w:pPr>
      <w:r w:rsidRPr="005A39C6">
        <w:rPr>
          <w:b/>
        </w:rPr>
        <w:t>6. Key Uses in Other Verses (NKJV)</w:t>
      </w:r>
    </w:p>
    <w:p w14:paraId="5AD8D84E" w14:textId="77777777" w:rsidR="005A39C6" w:rsidRDefault="005A39C6">
      <w:r>
        <w:t>• Luke 24:49 - "Behold, I send the Promise of My Father upon you; but tarry in the city of Jerusalem until you are endued with power from on high."</w:t>
      </w:r>
    </w:p>
    <w:p w14:paraId="4029145E" w14:textId="77777777" w:rsidR="005A39C6" w:rsidRDefault="005A39C6">
      <w:r>
        <w:t>• Romans 4:20 - "He did not waver at the promise of God through unbelief, but was strengthened in faith, giving glory to God,"</w:t>
      </w:r>
    </w:p>
    <w:p w14:paraId="12AB4BE6" w14:textId="77777777" w:rsidR="005A39C6" w:rsidRDefault="005A39C6">
      <w:r>
        <w:t>• Galatians 3:18 - "For if the inheritance is of the law, it is no longer of promise; but God gave it to Abraham by promise."</w:t>
      </w:r>
    </w:p>
    <w:p w14:paraId="1CEE70FB" w14:textId="77777777" w:rsidR="005A39C6" w:rsidRDefault="005A39C6">
      <w:r>
        <w:t>• Hebrews 6:12 - "that you do not become sluggish, but imitate those who through faith and patience inherit the promises."</w:t>
      </w:r>
    </w:p>
    <w:p w14:paraId="33E427FB" w14:textId="77777777" w:rsidR="005A39C6" w:rsidRDefault="005A39C6">
      <w:r>
        <w:t>• 2 Peter 3:9 - "The Lord is not slack concerning His promise, as some count slackness, but is longsuffering toward us, not willing that any should perish but that all should come to repentance."</w:t>
      </w:r>
    </w:p>
    <w:p w14:paraId="41BB54B2" w14:textId="77777777" w:rsidR="005A39C6" w:rsidRDefault="005A39C6"/>
    <w:p w14:paraId="6D7E3141" w14:textId="77777777" w:rsidR="005A39C6" w:rsidRPr="005A39C6" w:rsidRDefault="005A39C6">
      <w:pPr>
        <w:rPr>
          <w:b/>
        </w:rPr>
      </w:pPr>
      <w:r w:rsidRPr="005A39C6">
        <w:rPr>
          <w:b/>
        </w:rPr>
        <w:t>7. Other Relevant Insights</w:t>
      </w:r>
    </w:p>
    <w:p w14:paraId="088E174F" w14:textId="77777777" w:rsidR="005A39C6" w:rsidRDefault="005A39C6">
      <w:r>
        <w:t>• Because epangelia rests entirely on the character of God rather than the performance of the recipient, believers can have absolute security. It provides an anchor for the soul.</w:t>
      </w:r>
    </w:p>
    <w:p w14:paraId="1AF862CE" w14:textId="77777777" w:rsidR="005A39C6" w:rsidRDefault="005A39C6">
      <w:r>
        <w:t>• Pastors and teachers can draw rich encouragement from the fact that God never issues an epangelia that He lacks the power or desire to fulfill. When believers stumble under the crushing weight of the law, the promise stands ready to restore them through faith.</w:t>
      </w:r>
    </w:p>
    <w:p w14:paraId="1C84CFE9" w14:textId="77777777" w:rsidR="005A39C6" w:rsidRDefault="005A39C6"/>
    <w:p w14:paraId="708F110D" w14:textId="77777777" w:rsidR="005A39C6" w:rsidRPr="005A39C6" w:rsidRDefault="005A39C6">
      <w:pPr>
        <w:rPr>
          <w:b/>
        </w:rPr>
      </w:pPr>
      <w:r w:rsidRPr="005A39C6">
        <w:rPr>
          <w:b/>
        </w:rPr>
        <w:t>8. References</w:t>
      </w:r>
    </w:p>
    <w:p w14:paraId="526C46E2" w14:textId="77777777" w:rsidR="005A39C6" w:rsidRDefault="005A39C6">
      <w:r>
        <w:t>• Walter Bauer and Frederick W. Danker, A Greek-English Lexicon of the New Testament and Other Early Christian Literature (BDAG)</w:t>
      </w:r>
    </w:p>
    <w:p w14:paraId="4D62E4EF" w14:textId="77777777" w:rsidR="005A39C6" w:rsidRDefault="005A39C6">
      <w:r>
        <w:t>• Colin Brown, New International Dictionary of New Testament Theology (NIDNTTE)</w:t>
      </w:r>
    </w:p>
    <w:p w14:paraId="0850C250" w14:textId="77777777" w:rsidR="005A39C6" w:rsidRDefault="005A39C6">
      <w:r>
        <w:t>• Gerhard Kittel, Theological Dictionary of the New Testament (TDNT)</w:t>
      </w:r>
    </w:p>
    <w:p w14:paraId="03A1ED60" w14:textId="77777777" w:rsidR="005A39C6" w:rsidRDefault="005A39C6">
      <w:r>
        <w:t>• W.E. Vine, Vine's Expository Dictionary of Old and New Testament Words</w:t>
      </w:r>
    </w:p>
    <w:p w14:paraId="228B313C" w14:textId="761C2FF2" w:rsidR="004C5552" w:rsidRDefault="005A39C6">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A39C6"/>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701DD"/>
  <w15:chartTrackingRefBased/>
  <w15:docId w15:val="{E16A00CA-D2A8-4CB8-A1CE-253E452A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3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3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9C6"/>
    <w:rPr>
      <w:rFonts w:eastAsiaTheme="majorEastAsia" w:cstheme="majorBidi"/>
      <w:color w:val="272727" w:themeColor="text1" w:themeTint="D8"/>
    </w:rPr>
  </w:style>
  <w:style w:type="paragraph" w:styleId="Title">
    <w:name w:val="Title"/>
    <w:basedOn w:val="Normal"/>
    <w:next w:val="Normal"/>
    <w:link w:val="TitleChar"/>
    <w:uiPriority w:val="10"/>
    <w:qFormat/>
    <w:rsid w:val="005A3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9C6"/>
    <w:pPr>
      <w:spacing w:before="160"/>
      <w:jc w:val="center"/>
    </w:pPr>
    <w:rPr>
      <w:i/>
      <w:iCs/>
      <w:color w:val="404040" w:themeColor="text1" w:themeTint="BF"/>
    </w:rPr>
  </w:style>
  <w:style w:type="character" w:customStyle="1" w:styleId="QuoteChar">
    <w:name w:val="Quote Char"/>
    <w:basedOn w:val="DefaultParagraphFont"/>
    <w:link w:val="Quote"/>
    <w:uiPriority w:val="29"/>
    <w:rsid w:val="005A39C6"/>
    <w:rPr>
      <w:i/>
      <w:iCs/>
      <w:color w:val="404040" w:themeColor="text1" w:themeTint="BF"/>
    </w:rPr>
  </w:style>
  <w:style w:type="paragraph" w:styleId="ListParagraph">
    <w:name w:val="List Paragraph"/>
    <w:basedOn w:val="Normal"/>
    <w:uiPriority w:val="34"/>
    <w:qFormat/>
    <w:rsid w:val="005A39C6"/>
    <w:pPr>
      <w:ind w:left="720"/>
      <w:contextualSpacing/>
    </w:pPr>
  </w:style>
  <w:style w:type="character" w:styleId="IntenseEmphasis">
    <w:name w:val="Intense Emphasis"/>
    <w:basedOn w:val="DefaultParagraphFont"/>
    <w:uiPriority w:val="21"/>
    <w:qFormat/>
    <w:rsid w:val="005A39C6"/>
    <w:rPr>
      <w:i/>
      <w:iCs/>
      <w:color w:val="2E74B5" w:themeColor="accent1" w:themeShade="BF"/>
    </w:rPr>
  </w:style>
  <w:style w:type="paragraph" w:styleId="IntenseQuote">
    <w:name w:val="Intense Quote"/>
    <w:basedOn w:val="Normal"/>
    <w:next w:val="Normal"/>
    <w:link w:val="IntenseQuoteChar"/>
    <w:uiPriority w:val="30"/>
    <w:qFormat/>
    <w:rsid w:val="005A39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39C6"/>
    <w:rPr>
      <w:i/>
      <w:iCs/>
      <w:color w:val="2E74B5" w:themeColor="accent1" w:themeShade="BF"/>
    </w:rPr>
  </w:style>
  <w:style w:type="character" w:styleId="IntenseReference">
    <w:name w:val="Intense Reference"/>
    <w:basedOn w:val="DefaultParagraphFont"/>
    <w:uiPriority w:val="32"/>
    <w:qFormat/>
    <w:rsid w:val="005A39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4439</Characters>
  <Application>Microsoft Office Word</Application>
  <DocSecurity>0</DocSecurity>
  <Lines>85</Lines>
  <Paragraphs>46</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