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F8F0" w14:textId="77777777" w:rsidR="00E8410A" w:rsidRPr="00E8410A" w:rsidRDefault="00E8410A">
      <w:pPr>
        <w:rPr>
          <w:b/>
        </w:rPr>
      </w:pPr>
      <w:r w:rsidRPr="00E8410A">
        <w:rPr>
          <w:b/>
        </w:rPr>
        <w:t>FAITH - ( pistis , Strong's G4102 )</w:t>
      </w:r>
    </w:p>
    <w:p w14:paraId="5D6DC34D" w14:textId="77777777" w:rsidR="00E8410A" w:rsidRDefault="00E8410A">
      <w:r w:rsidRPr="00E8410A">
        <w:rPr>
          <w:b/>
        </w:rPr>
        <w:t>Summary:</w:t>
      </w:r>
    </w:p>
    <w:p w14:paraId="7D644B3F" w14:textId="77777777" w:rsidR="00E8410A" w:rsidRDefault="00E8410A">
      <w:r>
        <w:t>In Galatians 3:26, pistis (faith) is the relational channel of trust and reliance by which believers are united to Christ Jesus and adopted as sons of God. Rather than a mere intellectual assent or a system of legal works, it represents a deep, personal commitment and trust in the person and work of Christ. It marks the transition from the custody of the Law to the freedom and intimacy of family relationship with God.</w:t>
      </w:r>
    </w:p>
    <w:p w14:paraId="3971C73E" w14:textId="77777777" w:rsidR="00E8410A" w:rsidRDefault="00E8410A"/>
    <w:p w14:paraId="4F22AFEE" w14:textId="77777777" w:rsidR="00E8410A" w:rsidRDefault="00E8410A">
      <w:r w:rsidRPr="00E8410A">
        <w:rPr>
          <w:b/>
        </w:rPr>
        <w:t>Full Study:</w:t>
      </w:r>
    </w:p>
    <w:p w14:paraId="7F0F0783" w14:textId="77777777" w:rsidR="00E8410A" w:rsidRDefault="00E8410A"/>
    <w:p w14:paraId="5E8D8B5D" w14:textId="77777777" w:rsidR="00E8410A" w:rsidRPr="00E8410A" w:rsidRDefault="00E8410A">
      <w:pPr>
        <w:rPr>
          <w:b/>
        </w:rPr>
      </w:pPr>
      <w:r w:rsidRPr="00E8410A">
        <w:rPr>
          <w:b/>
        </w:rPr>
        <w:t>1. Word Picture / Background</w:t>
      </w:r>
    </w:p>
    <w:p w14:paraId="64733A60" w14:textId="77777777" w:rsidR="00E8410A" w:rsidRDefault="00E8410A">
      <w:r>
        <w:t>• Originates from the verb peitho (to persuade, be persuaded, or have confidence).</w:t>
      </w:r>
    </w:p>
    <w:p w14:paraId="36F4807F" w14:textId="77777777" w:rsidR="00E8410A" w:rsidRDefault="00E8410A">
      <w:r>
        <w:t>• In classical Greek, pistis meant trust, trustworthiness, guarantee, or a pledge of fidelity.</w:t>
      </w:r>
    </w:p>
    <w:p w14:paraId="4A231330" w14:textId="77777777" w:rsidR="00E8410A" w:rsidRDefault="00E8410A">
      <w:r>
        <w:t>• In Hellenistic culture, it was sometimes used to denote the binding commitment of a treaty or covenant.</w:t>
      </w:r>
    </w:p>
    <w:p w14:paraId="328F7F98" w14:textId="77777777" w:rsidR="00E8410A" w:rsidRDefault="00E8410A">
      <w:r>
        <w:t>• The New Testament elevates this term to describe a transforming personal trust in God, where the believer is persuaded of God's truthfulness and completely relies on His character and promises.</w:t>
      </w:r>
    </w:p>
    <w:p w14:paraId="25E11EC9" w14:textId="77777777" w:rsidR="00E8410A" w:rsidRDefault="00E8410A"/>
    <w:p w14:paraId="767DA106" w14:textId="77777777" w:rsidR="00E8410A" w:rsidRPr="00E8410A" w:rsidRDefault="00E8410A">
      <w:pPr>
        <w:rPr>
          <w:b/>
        </w:rPr>
      </w:pPr>
      <w:r w:rsidRPr="00E8410A">
        <w:rPr>
          <w:b/>
        </w:rPr>
        <w:t>2. Meaning / Lexical Definition</w:t>
      </w:r>
    </w:p>
    <w:p w14:paraId="62E4255A" w14:textId="77777777" w:rsidR="00E8410A" w:rsidRDefault="00E8410A">
      <w:r>
        <w:t>• Primarily signifies trust, confidence, assurance, and reliance.</w:t>
      </w:r>
    </w:p>
    <w:p w14:paraId="0F161FD8" w14:textId="77777777" w:rsidR="00E8410A" w:rsidRDefault="00E8410A">
      <w:r>
        <w:t>• It denotes a conviction of the truth of anything, especially in relation to God and the gospel.</w:t>
      </w:r>
    </w:p>
    <w:p w14:paraId="597669F8" w14:textId="77777777" w:rsidR="00E8410A" w:rsidRDefault="00E8410A">
      <w:r>
        <w:t>• In some contexts, it can refer to the body of Christian belief (the faith), or the quality of faithfulness and fidelity.</w:t>
      </w:r>
    </w:p>
    <w:p w14:paraId="6CFA0013" w14:textId="77777777" w:rsidR="00E8410A" w:rsidRDefault="00E8410A">
      <w:r>
        <w:t>• In the active sense, it is a living, personal trust in Jesus Christ as Savior and Lord, which results in obedience and a transformed life.</w:t>
      </w:r>
    </w:p>
    <w:p w14:paraId="6AE882D9" w14:textId="77777777" w:rsidR="00E8410A" w:rsidRDefault="00E8410A"/>
    <w:p w14:paraId="512B8178" w14:textId="77777777" w:rsidR="00E8410A" w:rsidRPr="00E8410A" w:rsidRDefault="00E8410A">
      <w:pPr>
        <w:rPr>
          <w:b/>
        </w:rPr>
      </w:pPr>
      <w:r w:rsidRPr="00E8410A">
        <w:rPr>
          <w:b/>
        </w:rPr>
        <w:t>3. Usage and Word Pictures</w:t>
      </w:r>
    </w:p>
    <w:p w14:paraId="38C44538" w14:textId="77777777" w:rsidR="00E8410A" w:rsidRDefault="00E8410A">
      <w:r>
        <w:t>• Classic word picture: pistis is not an abstract concept but behaves like a hand that receives a gift. It is the instrumental cause, not the meritorious cause, of justification and adoption.</w:t>
      </w:r>
    </w:p>
    <w:p w14:paraId="344AE3AA" w14:textId="77777777" w:rsidR="00E8410A" w:rsidRDefault="00E8410A">
      <w:r>
        <w:t>• It is closely tied to the concept of hearing (akoe) and receiving (lambano), illustrating that faith is a response to divine revelation rather than human initiative.</w:t>
      </w:r>
    </w:p>
    <w:p w14:paraId="2E229666" w14:textId="77777777" w:rsidR="00E8410A" w:rsidRDefault="00E8410A">
      <w:r>
        <w:t>• In the Epistles, pistis often contrasts with "works of the law" (erga nomou), showing that while works represent self-reliance and achievement, faith represents self-surrender and reliance on another.</w:t>
      </w:r>
    </w:p>
    <w:p w14:paraId="4D3F6407" w14:textId="77777777" w:rsidR="00E8410A" w:rsidRDefault="00E8410A"/>
    <w:p w14:paraId="0EA6561F" w14:textId="77777777" w:rsidR="00E8410A" w:rsidRPr="00E8410A" w:rsidRDefault="00E8410A">
      <w:pPr>
        <w:rPr>
          <w:b/>
        </w:rPr>
      </w:pPr>
      <w:r w:rsidRPr="00E8410A">
        <w:rPr>
          <w:b/>
        </w:rPr>
        <w:t>4. Theological Implications</w:t>
      </w:r>
    </w:p>
    <w:p w14:paraId="7DA30B0D" w14:textId="77777777" w:rsidR="00E8410A" w:rsidRDefault="00E8410A">
      <w:r>
        <w:t>• Faith is the vital link to union with Christ. Through faith, believers are "in Christ Jesus," sharing in His righteousness, death, resurrection, and status before the Father.</w:t>
      </w:r>
    </w:p>
    <w:p w14:paraId="3691B85D" w14:textId="77777777" w:rsidR="00E8410A" w:rsidRDefault="00E8410A">
      <w:r>
        <w:t>• Pistis is essential for adoption (huiothesia). It is through faith, not lineage or keeping the Mosaic Law, that individuals—both Jews and Gentiles—become "sons of God."</w:t>
      </w:r>
    </w:p>
    <w:p w14:paraId="565D9BA4" w14:textId="77777777" w:rsidR="00E8410A" w:rsidRDefault="00E8410A">
      <w:r>
        <w:t>• It shifts the basis of relationship with God from legal merit to grace. Under the Law, humans are under a guardian; through faith, they enter into the maturity of sonship.</w:t>
      </w:r>
    </w:p>
    <w:p w14:paraId="1507EF99" w14:textId="77777777" w:rsidR="00E8410A" w:rsidRDefault="00E8410A"/>
    <w:p w14:paraId="737F937E" w14:textId="77777777" w:rsidR="00E8410A" w:rsidRPr="00E8410A" w:rsidRDefault="00E8410A">
      <w:pPr>
        <w:rPr>
          <w:b/>
        </w:rPr>
      </w:pPr>
      <w:r w:rsidRPr="00E8410A">
        <w:rPr>
          <w:b/>
        </w:rPr>
        <w:t>5. Contextual Nuance in the Passage</w:t>
      </w:r>
    </w:p>
    <w:p w14:paraId="055E878A" w14:textId="77777777" w:rsidR="00E8410A" w:rsidRDefault="00E8410A">
      <w:r>
        <w:t>• In Galatians 3:26, Paul uses pistis to conclude his argument about the purpose of the Law. The Law was a tutor (paidagogos) leading to Christ, but now that faith has come, believers are no longer under that tutor.</w:t>
      </w:r>
    </w:p>
    <w:p w14:paraId="26259BFB" w14:textId="77777777" w:rsidR="00E8410A" w:rsidRDefault="00E8410A">
      <w:r>
        <w:t>• The definite article ("the faith" or "this faith" in Greek) suggests both the historical arrival of the Christian era of faith and the personal act of believing.</w:t>
      </w:r>
    </w:p>
    <w:p w14:paraId="29393475" w14:textId="77777777" w:rsidR="00E8410A" w:rsidRDefault="00E8410A">
      <w:r>
        <w:t>• The phrase "through faith in Christ Jesus" emphasizes the object of faith. It is not faith in one's own faith, but faith specifically directed toward and resting in the person of Jesus Christ.</w:t>
      </w:r>
    </w:p>
    <w:p w14:paraId="595CF969" w14:textId="77777777" w:rsidR="00E8410A" w:rsidRDefault="00E8410A"/>
    <w:p w14:paraId="4B7829D3" w14:textId="77777777" w:rsidR="00E8410A" w:rsidRPr="00E8410A" w:rsidRDefault="00E8410A">
      <w:pPr>
        <w:rPr>
          <w:b/>
        </w:rPr>
      </w:pPr>
      <w:r w:rsidRPr="00E8410A">
        <w:rPr>
          <w:b/>
        </w:rPr>
        <w:t>6. Key Uses in Other Verses (NKJV)</w:t>
      </w:r>
    </w:p>
    <w:p w14:paraId="76F8F4F2" w14:textId="77777777" w:rsidR="00E8410A" w:rsidRDefault="00E8410A">
      <w:r>
        <w:t>• Romans 1:17: "For in it the righteousness of God is revealed from faith to faith; as it is written, 'The just shall live by faith.'"</w:t>
      </w:r>
    </w:p>
    <w:p w14:paraId="0E515126" w14:textId="77777777" w:rsidR="00E8410A" w:rsidRDefault="00E8410A">
      <w:r>
        <w:t>• Ephesians 2:8: "For by grace you have been saved through faith, and that not of yourselves; it is the gift of God..."</w:t>
      </w:r>
    </w:p>
    <w:p w14:paraId="5C1BFCCB" w14:textId="77777777" w:rsidR="00E8410A" w:rsidRDefault="00E8410A">
      <w:r>
        <w:t>• Hebrews 11:1: "Now faith is the substance of things hoped for, the evidence of things not seen."</w:t>
      </w:r>
    </w:p>
    <w:p w14:paraId="6762DF0A" w14:textId="77777777" w:rsidR="00E8410A" w:rsidRDefault="00E8410A">
      <w:r>
        <w:t>• Galatians 2:20: "...and the life which I now live in the flesh I live by faith in the Son of God, who loved me and gave Himself for me."</w:t>
      </w:r>
    </w:p>
    <w:p w14:paraId="1E78CC7E" w14:textId="77777777" w:rsidR="00E8410A" w:rsidRDefault="00E8410A"/>
    <w:p w14:paraId="75A5EFF8" w14:textId="77777777" w:rsidR="00E8410A" w:rsidRPr="00E8410A" w:rsidRDefault="00E8410A">
      <w:pPr>
        <w:rPr>
          <w:b/>
        </w:rPr>
      </w:pPr>
      <w:r w:rsidRPr="00E8410A">
        <w:rPr>
          <w:b/>
        </w:rPr>
        <w:t>7. Other Relevant Insights</w:t>
      </w:r>
    </w:p>
    <w:p w14:paraId="06B856DF" w14:textId="77777777" w:rsidR="00E8410A" w:rsidRDefault="00E8410A">
      <w:r>
        <w:t>• The preposition dia (through) with the genitive case indicates the instrument or means. Faith is the pipeline through which God's saving and adopting grace flows, not the source of salvation itself.</w:t>
      </w:r>
    </w:p>
    <w:p w14:paraId="3B6CB1B1" w14:textId="77777777" w:rsidR="00E8410A" w:rsidRDefault="00E8410A">
      <w:r>
        <w:t>• Becoming "sons of God" (huioi theou) was a radical claim for Gentile believers, who were previously considered outsiders. Paul asserts that faith places them on equal footing with Jewish believers as full heirs of the promise to Abraham.</w:t>
      </w:r>
    </w:p>
    <w:p w14:paraId="4511A1DB" w14:textId="77777777" w:rsidR="00E8410A" w:rsidRDefault="00E8410A"/>
    <w:p w14:paraId="1FF1E0EB" w14:textId="77777777" w:rsidR="00E8410A" w:rsidRPr="00E8410A" w:rsidRDefault="00E8410A">
      <w:pPr>
        <w:rPr>
          <w:b/>
        </w:rPr>
      </w:pPr>
      <w:r w:rsidRPr="00E8410A">
        <w:rPr>
          <w:b/>
        </w:rPr>
        <w:t>8. References</w:t>
      </w:r>
    </w:p>
    <w:p w14:paraId="6263186E" w14:textId="77777777" w:rsidR="00E8410A" w:rsidRDefault="00E8410A">
      <w:r>
        <w:t>• BDAG Greek-English Lexicon, s.v. "pistis."</w:t>
      </w:r>
    </w:p>
    <w:p w14:paraId="21F6EC20" w14:textId="77777777" w:rsidR="00E8410A" w:rsidRDefault="00E8410A">
      <w:r>
        <w:t>• Vine's Expository Dictionary of New Testament Words, s.v. "Faith."</w:t>
      </w:r>
    </w:p>
    <w:p w14:paraId="301FCDBE" w14:textId="77777777" w:rsidR="00E8410A" w:rsidRDefault="00E8410A">
      <w:r>
        <w:t>• Thayer's Greek-English Lexicon, s.v. "pistis."</w:t>
      </w:r>
    </w:p>
    <w:p w14:paraId="5DCD62A5" w14:textId="4F24CD23" w:rsidR="004C5552" w:rsidRDefault="00E8410A">
      <w:r>
        <w:t>• Theological Dictionary of the New Testament, s.v. "pistis."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0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410A"/>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B952C"/>
  <w15:chartTrackingRefBased/>
  <w15:docId w15:val="{130C8C90-BD8E-4D44-9374-87754D3CC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41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41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41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41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41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41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41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410A"/>
    <w:rPr>
      <w:rFonts w:eastAsiaTheme="majorEastAsia" w:cstheme="majorBidi"/>
      <w:color w:val="272727" w:themeColor="text1" w:themeTint="D8"/>
    </w:rPr>
  </w:style>
  <w:style w:type="paragraph" w:styleId="Title">
    <w:name w:val="Title"/>
    <w:basedOn w:val="Normal"/>
    <w:next w:val="Normal"/>
    <w:link w:val="TitleChar"/>
    <w:uiPriority w:val="10"/>
    <w:qFormat/>
    <w:rsid w:val="00E841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41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41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41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410A"/>
    <w:pPr>
      <w:spacing w:before="160"/>
      <w:jc w:val="center"/>
    </w:pPr>
    <w:rPr>
      <w:i/>
      <w:iCs/>
      <w:color w:val="404040" w:themeColor="text1" w:themeTint="BF"/>
    </w:rPr>
  </w:style>
  <w:style w:type="character" w:customStyle="1" w:styleId="QuoteChar">
    <w:name w:val="Quote Char"/>
    <w:basedOn w:val="DefaultParagraphFont"/>
    <w:link w:val="Quote"/>
    <w:uiPriority w:val="29"/>
    <w:rsid w:val="00E8410A"/>
    <w:rPr>
      <w:i/>
      <w:iCs/>
      <w:color w:val="404040" w:themeColor="text1" w:themeTint="BF"/>
    </w:rPr>
  </w:style>
  <w:style w:type="paragraph" w:styleId="ListParagraph">
    <w:name w:val="List Paragraph"/>
    <w:basedOn w:val="Normal"/>
    <w:uiPriority w:val="34"/>
    <w:qFormat/>
    <w:rsid w:val="00E8410A"/>
    <w:pPr>
      <w:ind w:left="720"/>
      <w:contextualSpacing/>
    </w:pPr>
  </w:style>
  <w:style w:type="character" w:styleId="IntenseEmphasis">
    <w:name w:val="Intense Emphasis"/>
    <w:basedOn w:val="DefaultParagraphFont"/>
    <w:uiPriority w:val="21"/>
    <w:qFormat/>
    <w:rsid w:val="00E8410A"/>
    <w:rPr>
      <w:i/>
      <w:iCs/>
      <w:color w:val="2E74B5" w:themeColor="accent1" w:themeShade="BF"/>
    </w:rPr>
  </w:style>
  <w:style w:type="paragraph" w:styleId="IntenseQuote">
    <w:name w:val="Intense Quote"/>
    <w:basedOn w:val="Normal"/>
    <w:next w:val="Normal"/>
    <w:link w:val="IntenseQuoteChar"/>
    <w:uiPriority w:val="30"/>
    <w:qFormat/>
    <w:rsid w:val="00E8410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410A"/>
    <w:rPr>
      <w:i/>
      <w:iCs/>
      <w:color w:val="2E74B5" w:themeColor="accent1" w:themeShade="BF"/>
    </w:rPr>
  </w:style>
  <w:style w:type="character" w:styleId="IntenseReference">
    <w:name w:val="Intense Reference"/>
    <w:basedOn w:val="DefaultParagraphFont"/>
    <w:uiPriority w:val="32"/>
    <w:qFormat/>
    <w:rsid w:val="00E8410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716</Words>
  <Characters>3727</Characters>
  <Application>Microsoft Office Word</Application>
  <DocSecurity>0</DocSecurity>
  <Lines>71</Lines>
  <Paragraphs>38</Paragraphs>
  <ScaleCrop>false</ScaleCrop>
  <Company/>
  <LinksUpToDate>false</LinksUpToDate>
  <CharactersWithSpaces>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