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81F05" w14:textId="77777777" w:rsidR="0049267D" w:rsidRPr="0049267D" w:rsidRDefault="0049267D">
      <w:pPr>
        <w:rPr>
          <w:b/>
        </w:rPr>
      </w:pPr>
      <w:r w:rsidRPr="0049267D">
        <w:rPr>
          <w:b/>
        </w:rPr>
        <w:t>PROMISE - ( epangelia , Strong's G1860 )</w:t>
      </w:r>
    </w:p>
    <w:p w14:paraId="5BA843D9" w14:textId="77777777" w:rsidR="0049267D" w:rsidRDefault="0049267D">
      <w:r w:rsidRPr="0049267D">
        <w:rPr>
          <w:b/>
        </w:rPr>
        <w:t>Summary:</w:t>
      </w:r>
    </w:p>
    <w:p w14:paraId="41217694" w14:textId="77777777" w:rsidR="0049267D" w:rsidRDefault="0049267D">
      <w:r>
        <w:t>The Greek word epangelia signifies a binding declaration, a gracious pledge, or an official announcement. In the New Testament, it refers almost exclusively to the promises of God—specifically His unilateral, unchangeable guarantees to bestow blessing, salvation, and the Holy Spirit upon His people. Unlike human agreements that depend on the performance of both parties, a divine promise rests entirely on the faithfulness, power, and grace of the Promiser. In Galatians 3:29, the "promise" refers to God's ancient covenant with Abraham, guaranteeing an eternal inheritance to all who belong to Christ by faith.</w:t>
      </w:r>
    </w:p>
    <w:p w14:paraId="09FAEC1D" w14:textId="77777777" w:rsidR="0049267D" w:rsidRDefault="0049267D"/>
    <w:p w14:paraId="257927E8" w14:textId="77777777" w:rsidR="0049267D" w:rsidRDefault="0049267D">
      <w:r w:rsidRPr="0049267D">
        <w:rPr>
          <w:b/>
        </w:rPr>
        <w:t>Full Study:</w:t>
      </w:r>
    </w:p>
    <w:p w14:paraId="0024A552" w14:textId="77777777" w:rsidR="0049267D" w:rsidRDefault="0049267D"/>
    <w:p w14:paraId="70662052" w14:textId="77777777" w:rsidR="0049267D" w:rsidRPr="0049267D" w:rsidRDefault="0049267D">
      <w:pPr>
        <w:rPr>
          <w:b/>
        </w:rPr>
      </w:pPr>
      <w:r w:rsidRPr="0049267D">
        <w:rPr>
          <w:b/>
        </w:rPr>
        <w:t>1. Word Picture / Background</w:t>
      </w:r>
    </w:p>
    <w:p w14:paraId="1355335A" w14:textId="77777777" w:rsidR="0049267D" w:rsidRDefault="0049267D">
      <w:r>
        <w:t>• Historically, the word is a compound of epi (upon, intensifying the meaning) and angellō (to announce or proclaim).</w:t>
      </w:r>
    </w:p>
    <w:p w14:paraId="740D2BD5" w14:textId="77777777" w:rsidR="0049267D" w:rsidRDefault="0049267D">
      <w:r>
        <w:t>• In classical and secular Greek, it was often used as a legal and political term. It denoted a public summons, an official announcement, or a voluntary pledge. It was frequently used for wealthy citizens who made a public declaration to fund a civic project out of their own goodwill, asking nothing in return.</w:t>
      </w:r>
    </w:p>
    <w:p w14:paraId="37D69099" w14:textId="77777777" w:rsidR="0049267D" w:rsidRDefault="0049267D">
      <w:r>
        <w:t>• By the time of the New Testament, the word was elevated from describing the often-unreliable pledges of men to describing the absolute, legally binding, and eternally secure declarations of God.</w:t>
      </w:r>
    </w:p>
    <w:p w14:paraId="72E6C483" w14:textId="77777777" w:rsidR="0049267D" w:rsidRDefault="0049267D"/>
    <w:p w14:paraId="1E31B11E" w14:textId="77777777" w:rsidR="0049267D" w:rsidRPr="0049267D" w:rsidRDefault="0049267D">
      <w:pPr>
        <w:rPr>
          <w:b/>
        </w:rPr>
      </w:pPr>
      <w:r w:rsidRPr="0049267D">
        <w:rPr>
          <w:b/>
        </w:rPr>
        <w:t>2. Meaning / Lexical Definition</w:t>
      </w:r>
    </w:p>
    <w:p w14:paraId="75234D41" w14:textId="77777777" w:rsidR="0049267D" w:rsidRDefault="0049267D">
      <w:r>
        <w:t>• Epangelia means an announcement, a promise, a pledge, or an offer.</w:t>
      </w:r>
    </w:p>
    <w:p w14:paraId="465C4F7F" w14:textId="77777777" w:rsidR="0049267D" w:rsidRDefault="0049267D">
      <w:r>
        <w:t>• Lexically, it refers to a declaration that one will do, or refrain from doing, something specified.</w:t>
      </w:r>
    </w:p>
    <w:p w14:paraId="067012B4" w14:textId="77777777" w:rsidR="0049267D" w:rsidRDefault="0049267D">
      <w:r>
        <w:t>• In biblical usage, it represents God's voluntary, gracious commitment to His people. It is a unilateral pledge of blessing that depends on God's character rather than human merit.</w:t>
      </w:r>
    </w:p>
    <w:p w14:paraId="163C6AC1" w14:textId="77777777" w:rsidR="0049267D" w:rsidRDefault="0049267D"/>
    <w:p w14:paraId="4CC6ECF1" w14:textId="77777777" w:rsidR="0049267D" w:rsidRPr="0049267D" w:rsidRDefault="0049267D">
      <w:pPr>
        <w:rPr>
          <w:b/>
        </w:rPr>
      </w:pPr>
      <w:r w:rsidRPr="0049267D">
        <w:rPr>
          <w:b/>
        </w:rPr>
        <w:t>3. Usage and Word Pictures</w:t>
      </w:r>
    </w:p>
    <w:p w14:paraId="773C4F5A" w14:textId="77777777" w:rsidR="0049267D" w:rsidRDefault="0049267D">
      <w:r>
        <w:t>• The New Testament writers, particularly Paul and the author of Hebrews, use this word to draw a sharp contrast between the "Law" (nomos) and the "Promise" (epangelia).</w:t>
      </w:r>
    </w:p>
    <w:p w14:paraId="020B5405" w14:textId="77777777" w:rsidR="0049267D" w:rsidRDefault="0049267D">
      <w:r>
        <w:t>• The word paints the picture of a "royal grant." In the ancient Near East, a king might issue a royal grant out of his own benevolence to reward a loyal servant. The recipient did not earn it and could not work for it; they merely received what was decreed.</w:t>
      </w:r>
    </w:p>
    <w:p w14:paraId="116A5FF2" w14:textId="77777777" w:rsidR="0049267D" w:rsidRDefault="0049267D">
      <w:r>
        <w:t>• A contract requires two parties to fulfill conditions; a promise of this magnitude requires only that the giver be faithful and the receiver believe.</w:t>
      </w:r>
    </w:p>
    <w:p w14:paraId="590CEF58" w14:textId="77777777" w:rsidR="0049267D" w:rsidRDefault="0049267D"/>
    <w:p w14:paraId="1BAB4AB1" w14:textId="77777777" w:rsidR="0049267D" w:rsidRPr="0049267D" w:rsidRDefault="0049267D">
      <w:pPr>
        <w:rPr>
          <w:b/>
        </w:rPr>
      </w:pPr>
      <w:r w:rsidRPr="0049267D">
        <w:rPr>
          <w:b/>
        </w:rPr>
        <w:t>4. Theological Implications</w:t>
      </w:r>
    </w:p>
    <w:p w14:paraId="2F6CD990" w14:textId="77777777" w:rsidR="0049267D" w:rsidRDefault="0049267D">
      <w:r>
        <w:t>• Epangelia is the foundation of biblical covenant theology. From the fall in Eden to the consummation of all things, God advances redemptive history through His spoken promises.</w:t>
      </w:r>
    </w:p>
    <w:p w14:paraId="39DA256B" w14:textId="77777777" w:rsidR="0049267D" w:rsidRDefault="0049267D">
      <w:r>
        <w:t>• The whole of the Gospel is bound up in this word. God’s pledge to bless the nations through Abraham's seed is realized in Jesus Christ. Therefore, salvation is an inheritance received by trusting a promise, not a wage earned by obeying a law.</w:t>
      </w:r>
    </w:p>
    <w:p w14:paraId="5A573FB8" w14:textId="77777777" w:rsidR="0049267D" w:rsidRDefault="0049267D">
      <w:r>
        <w:t>• The New Testament frequently speaks of "the promise" in the singular to encapsulate the entirety of the New Covenant blessings—chiefly the indwelling of the Holy Spirit (Acts 1:4) and the gift of eternal life (1 John 2:25). All of God's promises find their ultimate fulfillment ("Yes and Amen") in Christ (2 Corinthians 1:20).</w:t>
      </w:r>
    </w:p>
    <w:p w14:paraId="5448E292" w14:textId="77777777" w:rsidR="0049267D" w:rsidRDefault="0049267D"/>
    <w:p w14:paraId="387B8D69" w14:textId="77777777" w:rsidR="0049267D" w:rsidRPr="0049267D" w:rsidRDefault="0049267D">
      <w:pPr>
        <w:rPr>
          <w:b/>
        </w:rPr>
      </w:pPr>
      <w:r w:rsidRPr="0049267D">
        <w:rPr>
          <w:b/>
        </w:rPr>
        <w:t>5. Contextual Nuance in the Passage</w:t>
      </w:r>
    </w:p>
    <w:p w14:paraId="4EF0A163" w14:textId="77777777" w:rsidR="0049267D" w:rsidRDefault="0049267D">
      <w:r>
        <w:t>• In Galatians 3, Paul is dismantling the false teaching that Gentiles must keep the Mosaic Law to be right with God. He reaches back 430 years before the Law was given, pointing to God's unconditional pledge to Abraham.</w:t>
      </w:r>
    </w:p>
    <w:p w14:paraId="54AE8217" w14:textId="77777777" w:rsidR="0049267D" w:rsidRDefault="0049267D">
      <w:r>
        <w:t>• In Galatians 3:29, "heirs according to the promise" brings the argument to a triumphant climax. If a believer is united to Christ, they are automatically part of Abraham’s spiritual lineage.</w:t>
      </w:r>
    </w:p>
    <w:p w14:paraId="1F87BA4D" w14:textId="77777777" w:rsidR="0049267D" w:rsidRDefault="0049267D">
      <w:r>
        <w:t>• The nuance here is one of total security and unmerited grace. The inheritance is not legally earned by circumcision or dietary laws; it is granted "according to the promise." Believers are positioned as royal heirs simply because God gave His word and Christ fulfilled it.</w:t>
      </w:r>
    </w:p>
    <w:p w14:paraId="4BD9B28A" w14:textId="77777777" w:rsidR="0049267D" w:rsidRDefault="0049267D"/>
    <w:p w14:paraId="03E958D5" w14:textId="77777777" w:rsidR="0049267D" w:rsidRPr="0049267D" w:rsidRDefault="0049267D">
      <w:pPr>
        <w:rPr>
          <w:b/>
        </w:rPr>
      </w:pPr>
      <w:r w:rsidRPr="0049267D">
        <w:rPr>
          <w:b/>
        </w:rPr>
        <w:t>6. Key Uses in Other Verses (NKJV)</w:t>
      </w:r>
    </w:p>
    <w:p w14:paraId="1A4A1E21" w14:textId="77777777" w:rsidR="0049267D" w:rsidRDefault="0049267D">
      <w:r>
        <w:t>• Luke 24:49 – "Behold, I send the Promise of My Father upon you; but tarry in the city of Jerusalem until you are endued with power from on high."</w:t>
      </w:r>
    </w:p>
    <w:p w14:paraId="7F46C558" w14:textId="77777777" w:rsidR="0049267D" w:rsidRDefault="0049267D">
      <w:r>
        <w:t>• Acts 2:39 – "For the promise is to you and to your children, and to all who are afar off, as many as the Lord our God will call."</w:t>
      </w:r>
    </w:p>
    <w:p w14:paraId="7E45B77C" w14:textId="77777777" w:rsidR="0049267D" w:rsidRDefault="0049267D">
      <w:r>
        <w:t>• Romans 4:13 – "For the promise that he would be the heir of the world was not to Abraham or to his seed through the law, but through the righteousness of faith."</w:t>
      </w:r>
    </w:p>
    <w:p w14:paraId="6859912A" w14:textId="77777777" w:rsidR="0049267D" w:rsidRDefault="0049267D">
      <w:r>
        <w:t>• Romans 4:20 – "He did not waver at the promise of God through unbelief, but was strengthened in faith, giving glory to God."</w:t>
      </w:r>
    </w:p>
    <w:p w14:paraId="08EAF7D7" w14:textId="77777777" w:rsidR="0049267D" w:rsidRDefault="0049267D">
      <w:r>
        <w:t>• Hebrews 11:39 – "And all these, having obtained a good testimony through faith, did not receive the promise."</w:t>
      </w:r>
    </w:p>
    <w:p w14:paraId="671674D5" w14:textId="77777777" w:rsidR="0049267D" w:rsidRDefault="0049267D"/>
    <w:p w14:paraId="34BB62E4" w14:textId="77777777" w:rsidR="0049267D" w:rsidRPr="0049267D" w:rsidRDefault="0049267D">
      <w:pPr>
        <w:rPr>
          <w:b/>
        </w:rPr>
      </w:pPr>
      <w:r w:rsidRPr="0049267D">
        <w:rPr>
          <w:b/>
        </w:rPr>
        <w:t>7. Other Relevant Insights</w:t>
      </w:r>
    </w:p>
    <w:p w14:paraId="7B826B3E" w14:textId="77777777" w:rsidR="0049267D" w:rsidRDefault="0049267D">
      <w:r>
        <w:t>• In the Greco-Roman world, promises among mortals were notoriously unreliable, often requiring hostages, collateral, or solemn oaths by the gods to secure them. God’s epangelia needs no secondary guarantor because God Himself is the guarantor. Because He can swear by no one greater, He swears by Himself (Hebrews 6:13).</w:t>
      </w:r>
    </w:p>
    <w:p w14:paraId="186924C6" w14:textId="77777777" w:rsidR="0049267D" w:rsidRDefault="0049267D">
      <w:r>
        <w:t>• Pastorally, this word shifts the believer's focus from their daily performance to God's eternal faithfulness. An heir does not sweat to earn an inheritance; an heir rests in the legal document that guarantees it. The believer's standing is anchored in the unbreakable pledge of God.</w:t>
      </w:r>
    </w:p>
    <w:p w14:paraId="6C684FAC" w14:textId="77777777" w:rsidR="0049267D" w:rsidRDefault="0049267D"/>
    <w:p w14:paraId="47874CF7" w14:textId="77777777" w:rsidR="0049267D" w:rsidRPr="0049267D" w:rsidRDefault="0049267D">
      <w:pPr>
        <w:rPr>
          <w:b/>
        </w:rPr>
      </w:pPr>
      <w:r w:rsidRPr="0049267D">
        <w:rPr>
          <w:b/>
        </w:rPr>
        <w:t>8. References</w:t>
      </w:r>
    </w:p>
    <w:p w14:paraId="2336A9C8" w14:textId="77777777" w:rsidR="0049267D" w:rsidRDefault="0049267D">
      <w:r>
        <w:t>• BDAG (Bauer, Danker, Arndt, and Gingrich), Greek-English Lexicon of the New Testament</w:t>
      </w:r>
    </w:p>
    <w:p w14:paraId="6ADAA835" w14:textId="77777777" w:rsidR="0049267D" w:rsidRDefault="0049267D">
      <w:r>
        <w:t>• TDNT (Theological Dictionary of the New Testament)</w:t>
      </w:r>
    </w:p>
    <w:p w14:paraId="3D45FD54" w14:textId="77777777" w:rsidR="0049267D" w:rsidRDefault="0049267D">
      <w:r>
        <w:t>• Vine's Expository Dictionary of New Testament Words</w:t>
      </w:r>
    </w:p>
    <w:p w14:paraId="46023ABB" w14:textId="77777777" w:rsidR="0049267D" w:rsidRDefault="0049267D">
      <w:r>
        <w:t>• Zodhiates' Complete Word Study Dictionary: New Testament</w:t>
      </w:r>
    </w:p>
    <w:p w14:paraId="3101940F" w14:textId="5E93DFA3" w:rsidR="004C5552" w:rsidRDefault="0049267D">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67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9267D"/>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7E6B"/>
  <w15:chartTrackingRefBased/>
  <w15:docId w15:val="{D1A123FF-1259-4905-A439-08787826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2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2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67D"/>
    <w:rPr>
      <w:rFonts w:eastAsiaTheme="majorEastAsia" w:cstheme="majorBidi"/>
      <w:color w:val="272727" w:themeColor="text1" w:themeTint="D8"/>
    </w:rPr>
  </w:style>
  <w:style w:type="paragraph" w:styleId="Title">
    <w:name w:val="Title"/>
    <w:basedOn w:val="Normal"/>
    <w:next w:val="Normal"/>
    <w:link w:val="TitleChar"/>
    <w:uiPriority w:val="10"/>
    <w:qFormat/>
    <w:rsid w:val="00492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67D"/>
    <w:pPr>
      <w:spacing w:before="160"/>
      <w:jc w:val="center"/>
    </w:pPr>
    <w:rPr>
      <w:i/>
      <w:iCs/>
      <w:color w:val="404040" w:themeColor="text1" w:themeTint="BF"/>
    </w:rPr>
  </w:style>
  <w:style w:type="character" w:customStyle="1" w:styleId="QuoteChar">
    <w:name w:val="Quote Char"/>
    <w:basedOn w:val="DefaultParagraphFont"/>
    <w:link w:val="Quote"/>
    <w:uiPriority w:val="29"/>
    <w:rsid w:val="0049267D"/>
    <w:rPr>
      <w:i/>
      <w:iCs/>
      <w:color w:val="404040" w:themeColor="text1" w:themeTint="BF"/>
    </w:rPr>
  </w:style>
  <w:style w:type="paragraph" w:styleId="ListParagraph">
    <w:name w:val="List Paragraph"/>
    <w:basedOn w:val="Normal"/>
    <w:uiPriority w:val="34"/>
    <w:qFormat/>
    <w:rsid w:val="0049267D"/>
    <w:pPr>
      <w:ind w:left="720"/>
      <w:contextualSpacing/>
    </w:pPr>
  </w:style>
  <w:style w:type="character" w:styleId="IntenseEmphasis">
    <w:name w:val="Intense Emphasis"/>
    <w:basedOn w:val="DefaultParagraphFont"/>
    <w:uiPriority w:val="21"/>
    <w:qFormat/>
    <w:rsid w:val="0049267D"/>
    <w:rPr>
      <w:i/>
      <w:iCs/>
      <w:color w:val="2E74B5" w:themeColor="accent1" w:themeShade="BF"/>
    </w:rPr>
  </w:style>
  <w:style w:type="paragraph" w:styleId="IntenseQuote">
    <w:name w:val="Intense Quote"/>
    <w:basedOn w:val="Normal"/>
    <w:next w:val="Normal"/>
    <w:link w:val="IntenseQuoteChar"/>
    <w:uiPriority w:val="30"/>
    <w:qFormat/>
    <w:rsid w:val="004926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267D"/>
    <w:rPr>
      <w:i/>
      <w:iCs/>
      <w:color w:val="2E74B5" w:themeColor="accent1" w:themeShade="BF"/>
    </w:rPr>
  </w:style>
  <w:style w:type="character" w:styleId="IntenseReference">
    <w:name w:val="Intense Reference"/>
    <w:basedOn w:val="DefaultParagraphFont"/>
    <w:uiPriority w:val="32"/>
    <w:qFormat/>
    <w:rsid w:val="004926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893</Words>
  <Characters>4647</Characters>
  <Application>Microsoft Office Word</Application>
  <DocSecurity>0</DocSecurity>
  <Lines>89</Lines>
  <Paragraphs>48</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