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8274" w14:textId="77777777" w:rsidR="00864B1B" w:rsidRPr="00864B1B" w:rsidRDefault="00864B1B">
      <w:pPr>
        <w:rPr>
          <w:b/>
        </w:rPr>
      </w:pPr>
      <w:r w:rsidRPr="00864B1B">
        <w:rPr>
          <w:b/>
        </w:rPr>
        <w:t>HEIRS - ( klēronomos , Strong's G2818 )</w:t>
      </w:r>
    </w:p>
    <w:p w14:paraId="2FEB8943" w14:textId="77777777" w:rsidR="00864B1B" w:rsidRDefault="00864B1B">
      <w:r w:rsidRPr="00864B1B">
        <w:rPr>
          <w:b/>
        </w:rPr>
        <w:t>Summary:</w:t>
      </w:r>
    </w:p>
    <w:p w14:paraId="4167B67A" w14:textId="77777777" w:rsidR="00864B1B" w:rsidRDefault="00864B1B">
      <w:r>
        <w:t>In Galatians 3:29, the word refers to one who receives an allotted portion or inheritance by right of birth or legal adoption. Biblically, the term transcends the mere reception of material wealth after someone's death; it signifies the secure, guaranteed reception of God's covenant promises. In this context, being an "heir" means that through union with Christ, believers become the true spiritual descendants of Abraham, fully entitled to the eternal life, justification, and the indwelling Spirit promised by God, entirely apart from the works of the Law.</w:t>
      </w:r>
    </w:p>
    <w:p w14:paraId="47BC1347" w14:textId="77777777" w:rsidR="00864B1B" w:rsidRDefault="00864B1B"/>
    <w:p w14:paraId="47FBF763" w14:textId="77777777" w:rsidR="00864B1B" w:rsidRDefault="00864B1B">
      <w:r w:rsidRPr="00864B1B">
        <w:rPr>
          <w:b/>
        </w:rPr>
        <w:t>Full Study:</w:t>
      </w:r>
    </w:p>
    <w:p w14:paraId="637571BB" w14:textId="77777777" w:rsidR="00864B1B" w:rsidRDefault="00864B1B"/>
    <w:p w14:paraId="26BA22D8" w14:textId="77777777" w:rsidR="00864B1B" w:rsidRPr="00864B1B" w:rsidRDefault="00864B1B">
      <w:pPr>
        <w:rPr>
          <w:b/>
        </w:rPr>
      </w:pPr>
      <w:r w:rsidRPr="00864B1B">
        <w:rPr>
          <w:b/>
        </w:rPr>
        <w:t>1. Word Picture / Background</w:t>
      </w:r>
    </w:p>
    <w:p w14:paraId="59C5574A" w14:textId="77777777" w:rsidR="00864B1B" w:rsidRDefault="00864B1B">
      <w:r>
        <w:t>• The Greek word klēronomos is a compound of two words: klēros (a lot, a portion, or an inheritance) and nemō (to distribute, manage, or hold).</w:t>
      </w:r>
    </w:p>
    <w:p w14:paraId="174522C5" w14:textId="77777777" w:rsidR="00864B1B" w:rsidRDefault="00864B1B">
      <w:r>
        <w:t>• In ancient Greek culture, an heir was the legal recipient of the family estate, ensuring the continuation of the family name, property, and religious duties.</w:t>
      </w:r>
    </w:p>
    <w:p w14:paraId="386A87A3" w14:textId="77777777" w:rsidR="00864B1B" w:rsidRDefault="00864B1B">
      <w:r>
        <w:t>• In the broader Greco-Roman world of the first century, an heir could be established by natural birth or by formal, legal adoption. Roman adoption was a profound legal event that granted the adopted son the exact same rights as a biological child, canceling all previous debts and permanently securing his new legal status.</w:t>
      </w:r>
    </w:p>
    <w:p w14:paraId="526DA722" w14:textId="77777777" w:rsidR="00864B1B" w:rsidRDefault="00864B1B">
      <w:r>
        <w:t>• In the Greek translation of the Old Testament (the Septuagint), this terminology is frequently linked to possessing the Promised Land. The physical land was Israel's "lot" or inheritance, but in the New Testament, this concept is elevated to encompass all the spiritual blessings of God's covenant.</w:t>
      </w:r>
    </w:p>
    <w:p w14:paraId="5F91F65A" w14:textId="77777777" w:rsidR="00864B1B" w:rsidRDefault="00864B1B"/>
    <w:p w14:paraId="33E52F7A" w14:textId="77777777" w:rsidR="00864B1B" w:rsidRPr="00864B1B" w:rsidRDefault="00864B1B">
      <w:pPr>
        <w:rPr>
          <w:b/>
        </w:rPr>
      </w:pPr>
      <w:r w:rsidRPr="00864B1B">
        <w:rPr>
          <w:b/>
        </w:rPr>
        <w:t>2. Meaning / Lexical Definition</w:t>
      </w:r>
    </w:p>
    <w:p w14:paraId="14925FEB" w14:textId="77777777" w:rsidR="00864B1B" w:rsidRDefault="00864B1B">
      <w:r>
        <w:t>• A receiver of an inheritance; a beneficiary.</w:t>
      </w:r>
    </w:p>
    <w:p w14:paraId="334C4DE1" w14:textId="77777777" w:rsidR="00864B1B" w:rsidRDefault="00864B1B">
      <w:r>
        <w:t>• One who comes into possession of something by right of familial relationship rather than by purchase or earning.</w:t>
      </w:r>
    </w:p>
    <w:p w14:paraId="103107CD" w14:textId="77777777" w:rsidR="00864B1B" w:rsidRDefault="00864B1B">
      <w:r>
        <w:t>• The defining lexical nuance of klēronomos is rightful possession based on promise. An heir does not work for their inheritance as a wage; they receive it based on their identity, relationship, and the predetermined will of the one giving the estate.</w:t>
      </w:r>
    </w:p>
    <w:p w14:paraId="0D771A78" w14:textId="77777777" w:rsidR="00864B1B" w:rsidRDefault="00864B1B"/>
    <w:p w14:paraId="2D1A529C" w14:textId="77777777" w:rsidR="00864B1B" w:rsidRPr="00864B1B" w:rsidRDefault="00864B1B">
      <w:pPr>
        <w:rPr>
          <w:b/>
        </w:rPr>
      </w:pPr>
      <w:r w:rsidRPr="00864B1B">
        <w:rPr>
          <w:b/>
        </w:rPr>
        <w:t>3. Usage and Word Pictures</w:t>
      </w:r>
    </w:p>
    <w:p w14:paraId="5CE3753A" w14:textId="77777777" w:rsidR="00864B1B" w:rsidRDefault="00864B1B">
      <w:r>
        <w:t>• The imagery is deeply familial and legal. It speaks primarily to sonship. A servant might work hard in the house, but only an heir legally owns the house (a contrast Paul develops extensively in the following chapter, Galatians 4).</w:t>
      </w:r>
    </w:p>
    <w:p w14:paraId="79F61C62" w14:textId="77777777" w:rsidR="00864B1B" w:rsidRDefault="00864B1B">
      <w:r>
        <w:t>• The concept of the "lot" (klēros) points back to the historical dividing of the Promised Land among the tribes of Israel by the casting of lots. It represents a specific, divinely appointed portion that is assigned by God's sovereign grace and cannot be usurped by another.</w:t>
      </w:r>
    </w:p>
    <w:p w14:paraId="68980588" w14:textId="77777777" w:rsidR="00864B1B" w:rsidRDefault="00864B1B"/>
    <w:p w14:paraId="7B9E570E" w14:textId="77777777" w:rsidR="00864B1B" w:rsidRPr="00864B1B" w:rsidRDefault="00864B1B">
      <w:pPr>
        <w:rPr>
          <w:b/>
        </w:rPr>
      </w:pPr>
      <w:r w:rsidRPr="00864B1B">
        <w:rPr>
          <w:b/>
        </w:rPr>
        <w:t>4. Theological Implications</w:t>
      </w:r>
    </w:p>
    <w:p w14:paraId="0A72DCAB" w14:textId="77777777" w:rsidR="00864B1B" w:rsidRDefault="00864B1B">
      <w:r>
        <w:t>• Being an heir implies total reliance on the grace of the benefactor (God) rather than human merit. An inheritance is fundamentally a gift, not a wage.</w:t>
      </w:r>
    </w:p>
    <w:p w14:paraId="31F343A3" w14:textId="77777777" w:rsidR="00864B1B" w:rsidRDefault="00864B1B">
      <w:r>
        <w:t>• The believer's status as an heir is anchored entirely in union with Jesus Christ. Because Jesus is the true and primary "Heir of all things" (Hebrews 1:2), believers only become heirs by being organically united to Him by faith, making them "joint-heirs" with Christ (Romans 8:17).</w:t>
      </w:r>
    </w:p>
    <w:p w14:paraId="5243CC53" w14:textId="77777777" w:rsidR="00864B1B" w:rsidRDefault="00864B1B">
      <w:r>
        <w:t>• The term guarantees future glorification. While believers experience a down payment of the inheritance right now through the indwelling of the Holy Spirit (Ephesians 1:14), the fullness of the estate—glorified bodies, complete dominion, and the new heavens and earth—awaits future realization.</w:t>
      </w:r>
    </w:p>
    <w:p w14:paraId="0DC1CAEE" w14:textId="77777777" w:rsidR="00864B1B" w:rsidRDefault="00864B1B"/>
    <w:p w14:paraId="40BD1622" w14:textId="77777777" w:rsidR="00864B1B" w:rsidRPr="00864B1B" w:rsidRDefault="00864B1B">
      <w:pPr>
        <w:rPr>
          <w:b/>
        </w:rPr>
      </w:pPr>
      <w:r w:rsidRPr="00864B1B">
        <w:rPr>
          <w:b/>
        </w:rPr>
        <w:t>5. Contextual Nuance in the Passage</w:t>
      </w:r>
    </w:p>
    <w:p w14:paraId="30E9E7A1" w14:textId="77777777" w:rsidR="00864B1B" w:rsidRDefault="00864B1B">
      <w:r>
        <w:t>• In Galatians 3:29, Paul is concluding a complex theological argument about the relationship between the Abrahamic Promise and the Mosaic Law. The Judaizers claimed that to inherit the blessings of Abraham, one had to keep the Law of Moses (specifically through circumcision).</w:t>
      </w:r>
    </w:p>
    <w:p w14:paraId="7DC4E110" w14:textId="77777777" w:rsidR="00864B1B" w:rsidRDefault="00864B1B">
      <w:r>
        <w:t>• Paul uses klēronomos to dismantle this legalism. He declares that the inheritance is strictly "according to the promise." If a person belongs to Christ (who is the ultimate Seed of Abraham), they are automatically placed into Abraham's family and become a full heir to the ancient promise.</w:t>
      </w:r>
    </w:p>
    <w:p w14:paraId="7B9D8035" w14:textId="77777777" w:rsidR="00864B1B" w:rsidRDefault="00864B1B">
      <w:r>
        <w:t>• The inheritance of justification and the Spirit is secured by grace through faith, completely bypassing the requirements of the Sinai covenant. Paul makes it clear: you cannot earn what is promised to an heir; you can only receive it by being in the family.</w:t>
      </w:r>
    </w:p>
    <w:p w14:paraId="659D90BF" w14:textId="77777777" w:rsidR="00864B1B" w:rsidRDefault="00864B1B"/>
    <w:p w14:paraId="2FE2C80F" w14:textId="77777777" w:rsidR="00864B1B" w:rsidRPr="00864B1B" w:rsidRDefault="00864B1B">
      <w:pPr>
        <w:rPr>
          <w:b/>
        </w:rPr>
      </w:pPr>
      <w:r w:rsidRPr="00864B1B">
        <w:rPr>
          <w:b/>
        </w:rPr>
        <w:t>6. Key Uses in Other Verses (NKJV)</w:t>
      </w:r>
    </w:p>
    <w:p w14:paraId="31C30A74" w14:textId="77777777" w:rsidR="00864B1B" w:rsidRDefault="00864B1B">
      <w:r>
        <w:t>• Romans 8:17 – "and if children, then heirs—heirs of God and joint heirs with Christ, if indeed we suffer with Him, that we may also be glorified together."</w:t>
      </w:r>
    </w:p>
    <w:p w14:paraId="78B9B4C0" w14:textId="77777777" w:rsidR="00864B1B" w:rsidRDefault="00864B1B">
      <w:r>
        <w:t>• Titus 3:7 – "that having been justified by His grace we should become heirs according to the hope of eternal life."</w:t>
      </w:r>
    </w:p>
    <w:p w14:paraId="2B049658" w14:textId="77777777" w:rsidR="00864B1B" w:rsidRDefault="00864B1B">
      <w:r>
        <w:t>• Hebrews 1:2 – "has in these last days spoken to us by His Son, whom He has appointed heir of all things, through whom also He made the worlds;"</w:t>
      </w:r>
    </w:p>
    <w:p w14:paraId="623DF9AA" w14:textId="77777777" w:rsidR="00864B1B" w:rsidRDefault="00864B1B">
      <w:r>
        <w:t>• James 2:5 – "Listen, my beloved brethren: Has God not chosen the poor of this world to be rich in faith and heirs of the kingdom which He promised to those who love Him?"</w:t>
      </w:r>
    </w:p>
    <w:p w14:paraId="5734F555" w14:textId="77777777" w:rsidR="00864B1B" w:rsidRDefault="00864B1B"/>
    <w:p w14:paraId="00A15F0B" w14:textId="77777777" w:rsidR="00864B1B" w:rsidRPr="00864B1B" w:rsidRDefault="00864B1B">
      <w:pPr>
        <w:rPr>
          <w:b/>
        </w:rPr>
      </w:pPr>
      <w:r w:rsidRPr="00864B1B">
        <w:rPr>
          <w:b/>
        </w:rPr>
        <w:t>7. Other Relevant Insights</w:t>
      </w:r>
    </w:p>
    <w:p w14:paraId="63C44ED2" w14:textId="77777777" w:rsidR="00864B1B" w:rsidRDefault="00864B1B">
      <w:r>
        <w:t>• Under Roman law, the establishment of an heir through adoption was an irrevocable act. A biological child could potentially be disowned in some circumstances, but a formally adopted heir was a permanent, unbreakable legal bond. When Paul tells the Galatians they are "heirs according to the promise," he is offering a profound pastoral assurance: their spiritual inheritance is eternally secure because it is rooted in God's unbreakable promise and Christ's perfect standing, not their own performance.</w:t>
      </w:r>
    </w:p>
    <w:p w14:paraId="0575EFFD" w14:textId="77777777" w:rsidR="00864B1B" w:rsidRDefault="00864B1B"/>
    <w:p w14:paraId="2BD857A3" w14:textId="77777777" w:rsidR="00864B1B" w:rsidRPr="00864B1B" w:rsidRDefault="00864B1B">
      <w:pPr>
        <w:rPr>
          <w:b/>
        </w:rPr>
      </w:pPr>
      <w:r w:rsidRPr="00864B1B">
        <w:rPr>
          <w:b/>
        </w:rPr>
        <w:t>8. References</w:t>
      </w:r>
    </w:p>
    <w:p w14:paraId="0E29C589" w14:textId="77777777" w:rsidR="00864B1B" w:rsidRDefault="00864B1B">
      <w:r>
        <w:t>• BDAG (Bauer, Danker, Arndt, and Gingrich) Greek-English Lexicon of the New Testament</w:t>
      </w:r>
    </w:p>
    <w:p w14:paraId="58CAB4A8" w14:textId="77777777" w:rsidR="00864B1B" w:rsidRDefault="00864B1B">
      <w:r>
        <w:t>• Theological Dictionary of the New Testament (TDNT)</w:t>
      </w:r>
    </w:p>
    <w:p w14:paraId="4801B245" w14:textId="77777777" w:rsidR="00864B1B" w:rsidRDefault="00864B1B">
      <w:r>
        <w:t>• Vine's Complete Expository Dictionary of Old and New Testament Words</w:t>
      </w:r>
    </w:p>
    <w:p w14:paraId="7DA1C2B4" w14:textId="79A35D29" w:rsidR="004C5552" w:rsidRDefault="00864B1B">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4B1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C4A9"/>
  <w15:chartTrackingRefBased/>
  <w15:docId w15:val="{F1358AD3-247E-495E-863C-A3766C9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4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B1B"/>
    <w:rPr>
      <w:rFonts w:eastAsiaTheme="majorEastAsia" w:cstheme="majorBidi"/>
      <w:color w:val="272727" w:themeColor="text1" w:themeTint="D8"/>
    </w:rPr>
  </w:style>
  <w:style w:type="paragraph" w:styleId="Title">
    <w:name w:val="Title"/>
    <w:basedOn w:val="Normal"/>
    <w:next w:val="Normal"/>
    <w:link w:val="TitleChar"/>
    <w:uiPriority w:val="10"/>
    <w:qFormat/>
    <w:rsid w:val="0086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B1B"/>
    <w:pPr>
      <w:spacing w:before="160"/>
      <w:jc w:val="center"/>
    </w:pPr>
    <w:rPr>
      <w:i/>
      <w:iCs/>
      <w:color w:val="404040" w:themeColor="text1" w:themeTint="BF"/>
    </w:rPr>
  </w:style>
  <w:style w:type="character" w:customStyle="1" w:styleId="QuoteChar">
    <w:name w:val="Quote Char"/>
    <w:basedOn w:val="DefaultParagraphFont"/>
    <w:link w:val="Quote"/>
    <w:uiPriority w:val="29"/>
    <w:rsid w:val="00864B1B"/>
    <w:rPr>
      <w:i/>
      <w:iCs/>
      <w:color w:val="404040" w:themeColor="text1" w:themeTint="BF"/>
    </w:rPr>
  </w:style>
  <w:style w:type="paragraph" w:styleId="ListParagraph">
    <w:name w:val="List Paragraph"/>
    <w:basedOn w:val="Normal"/>
    <w:uiPriority w:val="34"/>
    <w:qFormat/>
    <w:rsid w:val="00864B1B"/>
    <w:pPr>
      <w:ind w:left="720"/>
      <w:contextualSpacing/>
    </w:pPr>
  </w:style>
  <w:style w:type="character" w:styleId="IntenseEmphasis">
    <w:name w:val="Intense Emphasis"/>
    <w:basedOn w:val="DefaultParagraphFont"/>
    <w:uiPriority w:val="21"/>
    <w:qFormat/>
    <w:rsid w:val="00864B1B"/>
    <w:rPr>
      <w:i/>
      <w:iCs/>
      <w:color w:val="2E74B5" w:themeColor="accent1" w:themeShade="BF"/>
    </w:rPr>
  </w:style>
  <w:style w:type="paragraph" w:styleId="IntenseQuote">
    <w:name w:val="Intense Quote"/>
    <w:basedOn w:val="Normal"/>
    <w:next w:val="Normal"/>
    <w:link w:val="IntenseQuoteChar"/>
    <w:uiPriority w:val="30"/>
    <w:qFormat/>
    <w:rsid w:val="00864B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4B1B"/>
    <w:rPr>
      <w:i/>
      <w:iCs/>
      <w:color w:val="2E74B5" w:themeColor="accent1" w:themeShade="BF"/>
    </w:rPr>
  </w:style>
  <w:style w:type="character" w:styleId="IntenseReference">
    <w:name w:val="Intense Reference"/>
    <w:basedOn w:val="DefaultParagraphFont"/>
    <w:uiPriority w:val="32"/>
    <w:qFormat/>
    <w:rsid w:val="00864B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4736</Characters>
  <Application>Microsoft Office Word</Application>
  <DocSecurity>0</DocSecurity>
  <Lines>91</Lines>
  <Paragraphs>49</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