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6E81" w14:textId="77777777" w:rsidR="006A1E8B" w:rsidRPr="006A1E8B" w:rsidRDefault="006A1E8B">
      <w:pPr>
        <w:rPr>
          <w:b/>
        </w:rPr>
      </w:pPr>
      <w:r w:rsidRPr="006A1E8B">
        <w:rPr>
          <w:b/>
        </w:rPr>
        <w:t>SUFFERED - ( paschō , Strong's G3958 )</w:t>
      </w:r>
    </w:p>
    <w:p w14:paraId="2031DDF9" w14:textId="77777777" w:rsidR="006A1E8B" w:rsidRDefault="006A1E8B">
      <w:r w:rsidRPr="006A1E8B">
        <w:rPr>
          <w:b/>
        </w:rPr>
        <w:t>Summary:</w:t>
      </w:r>
    </w:p>
    <w:p w14:paraId="39E5A902" w14:textId="77777777" w:rsidR="006A1E8B" w:rsidRDefault="006A1E8B">
      <w:r>
        <w:t>The Greek verb paschō refers to undergoing an experience, being affected by an external influence, or enduring affliction and pain. While its oldest classical usage could encompass any experience—whether favorable, neutral, or painful—the New Testament writers use it almost exclusively to describe suffering adversity, persecution, or physical distress. In Galatians 3:4, Paul uses the word to challenge the Galatians about the hardships they endured when they first embraced the gospel. If they now turn back to legalism and the works of the law, the persecution they bravely faced for the sake of the free grace of Christ is rendered completely empty and pointless.</w:t>
      </w:r>
    </w:p>
    <w:p w14:paraId="79DB2B6B" w14:textId="77777777" w:rsidR="006A1E8B" w:rsidRDefault="006A1E8B"/>
    <w:p w14:paraId="52A38B38" w14:textId="77777777" w:rsidR="006A1E8B" w:rsidRDefault="006A1E8B">
      <w:r w:rsidRPr="006A1E8B">
        <w:rPr>
          <w:b/>
        </w:rPr>
        <w:t>Full Study:</w:t>
      </w:r>
    </w:p>
    <w:p w14:paraId="715C3F55" w14:textId="77777777" w:rsidR="006A1E8B" w:rsidRDefault="006A1E8B"/>
    <w:p w14:paraId="62E3B1E3" w14:textId="77777777" w:rsidR="006A1E8B" w:rsidRPr="006A1E8B" w:rsidRDefault="006A1E8B">
      <w:pPr>
        <w:rPr>
          <w:b/>
        </w:rPr>
      </w:pPr>
      <w:r w:rsidRPr="006A1E8B">
        <w:rPr>
          <w:b/>
        </w:rPr>
        <w:t>1. Word Picture / Background</w:t>
      </w:r>
    </w:p>
    <w:p w14:paraId="3ACC5E1F" w14:textId="77777777" w:rsidR="006A1E8B" w:rsidRDefault="006A1E8B">
      <w:r>
        <w:t>The English word "passion" (as in the Passion of Christ) and "pathos" derive from the same root as paschō. Originally, the word carried the neutral sense of "to feel," "to experience," or "to be acted upon" by an outside force, contrastive with poieō ("to do" or "to act"). It described a state of passivity where someone was the recipient of an action or event. Over time, because human experiences so frequently involve hardship, the semantic range of paschō narrowed. By the time of the New Testament, it almost universally denoted experiencing something painful, distressing, or hostile. It paints a picture of a person bearing up under the weight of external pressures, trials, or physical torment.</w:t>
      </w:r>
    </w:p>
    <w:p w14:paraId="3552DCF1" w14:textId="77777777" w:rsidR="006A1E8B" w:rsidRDefault="006A1E8B"/>
    <w:p w14:paraId="6AEB5476" w14:textId="77777777" w:rsidR="006A1E8B" w:rsidRPr="006A1E8B" w:rsidRDefault="006A1E8B">
      <w:pPr>
        <w:rPr>
          <w:b/>
        </w:rPr>
      </w:pPr>
      <w:r w:rsidRPr="006A1E8B">
        <w:rPr>
          <w:b/>
        </w:rPr>
        <w:t>2. Meaning / Lexical Definition</w:t>
      </w:r>
    </w:p>
    <w:p w14:paraId="440E2EA9" w14:textId="77777777" w:rsidR="006A1E8B" w:rsidRDefault="006A1E8B">
      <w:r>
        <w:t>• Paschō means to suffer, to endure evil or hardship, or to undergo a trial. Lexically, it signifies being affected by some action or circumstance from the outside, almost always with a painful or adverse connotation in biblical literature.</w:t>
      </w:r>
    </w:p>
    <w:p w14:paraId="47D17891" w14:textId="77777777" w:rsidR="006A1E8B" w:rsidRDefault="006A1E8B">
      <w:r>
        <w:t>• It refers to physical or emotional torment, such as Christ's suffering on the cross.</w:t>
      </w:r>
    </w:p>
    <w:p w14:paraId="2C161A57" w14:textId="77777777" w:rsidR="006A1E8B" w:rsidRDefault="006A1E8B">
      <w:r>
        <w:t>• It refers to the social and physical persecution experienced by believers for their faith.</w:t>
      </w:r>
    </w:p>
    <w:p w14:paraId="3B6E4552" w14:textId="77777777" w:rsidR="006A1E8B" w:rsidRDefault="006A1E8B">
      <w:r>
        <w:t>• In rare classical contexts, it means simply to experience something (whether good or bad), but in the New Testament, this neutral sense is highly exceptional, with nearly all of its dozens of occurrences carrying the weight of painful endurance.</w:t>
      </w:r>
    </w:p>
    <w:p w14:paraId="3DC401BA" w14:textId="77777777" w:rsidR="006A1E8B" w:rsidRDefault="006A1E8B"/>
    <w:p w14:paraId="77168AC7" w14:textId="77777777" w:rsidR="006A1E8B" w:rsidRPr="006A1E8B" w:rsidRDefault="006A1E8B">
      <w:pPr>
        <w:rPr>
          <w:b/>
        </w:rPr>
      </w:pPr>
      <w:r w:rsidRPr="006A1E8B">
        <w:rPr>
          <w:b/>
        </w:rPr>
        <w:t>3. Usage and Word Pictures</w:t>
      </w:r>
    </w:p>
    <w:p w14:paraId="6B07743E" w14:textId="77777777" w:rsidR="006A1E8B" w:rsidRDefault="006A1E8B">
      <w:r>
        <w:t xml:space="preserve">Throughout the New Testament, paschō is used to describe the path of the righteous in a hostile world. It is the primary word used to describe the suffering of Jesus Christ in His earthly ministry and crucifixion. The word captures the profound truth that Christ did not merely observe human pain; He actively underwent it. </w:t>
      </w:r>
    </w:p>
    <w:p w14:paraId="59794FA3" w14:textId="77777777" w:rsidR="006A1E8B" w:rsidRDefault="006A1E8B">
      <w:r>
        <w:t>For believers, paschō represents the inevitable friction between the kingdom of God and the kingdoms of this world. It is presented not as an accidental misfortune, but as a standard element of the Christian calling. When believers suffer (paschō), they are sharing in the very path their Master walked, transforming their pain from meaningless tragedy into a badge of discipleship and identification with Christ.</w:t>
      </w:r>
    </w:p>
    <w:p w14:paraId="4450733F" w14:textId="77777777" w:rsidR="006A1E8B" w:rsidRDefault="006A1E8B"/>
    <w:p w14:paraId="13779EF7" w14:textId="77777777" w:rsidR="006A1E8B" w:rsidRPr="006A1E8B" w:rsidRDefault="006A1E8B">
      <w:pPr>
        <w:rPr>
          <w:b/>
        </w:rPr>
      </w:pPr>
      <w:r w:rsidRPr="006A1E8B">
        <w:rPr>
          <w:b/>
        </w:rPr>
        <w:t>4. Theological Implications</w:t>
      </w:r>
    </w:p>
    <w:p w14:paraId="31346639" w14:textId="77777777" w:rsidR="006A1E8B" w:rsidRDefault="006A1E8B">
      <w:r>
        <w:t>Theologically, paschō demonstrates that suffering is not outside of God's sovereign purposes. Christ's suffering was ordained for redemption, and the believer's suffering is utilized for sanctification and the advancement of the gospel. Furthermore, suffering serves as a validating marker of genuine faith. To suffer for the gospel is to demonstrate that one values the truth of Christ more than personal comfort, social acceptance, or physical safety. Therefore, to abandon the gospel after suffering for it is to retroactively invalidate the testimony of that suffering, treating the precious truth of Christ as though it were not worth the pain it cost.</w:t>
      </w:r>
    </w:p>
    <w:p w14:paraId="0A2896EC" w14:textId="77777777" w:rsidR="006A1E8B" w:rsidRDefault="006A1E8B"/>
    <w:p w14:paraId="7A75E7B9" w14:textId="77777777" w:rsidR="006A1E8B" w:rsidRPr="006A1E8B" w:rsidRDefault="006A1E8B">
      <w:pPr>
        <w:rPr>
          <w:b/>
        </w:rPr>
      </w:pPr>
      <w:r w:rsidRPr="006A1E8B">
        <w:rPr>
          <w:b/>
        </w:rPr>
        <w:t>5. Contextual Nuance in the Passage</w:t>
      </w:r>
    </w:p>
    <w:p w14:paraId="42DFB774" w14:textId="77777777" w:rsidR="006A1E8B" w:rsidRDefault="006A1E8B">
      <w:r>
        <w:t>In Galatians 3:4, Paul asks, "Have you suffered so many things in vain?" When the Galatians first believed the gospel, they faced immediate, sharp opposition—likely from both Jewish traditionalists and pagan neighbors. They chose to endure this social ostracization and physical hardship because they believed in the absolute sufficiency of Christ's work on the cross.</w:t>
      </w:r>
    </w:p>
    <w:p w14:paraId="3E251F3E" w14:textId="77777777" w:rsidR="006A1E8B" w:rsidRDefault="006A1E8B">
      <w:r>
        <w:t>Paul exposes the absurdity of their turn toward legalism. If they now seek justification through the works of the law (such as circumcision) to appease their Jewish critics, they are admitting that their initial faith was insufficient. This compromise makes their past trials completely meaningless. Paul asks them to look back at the scars of their initial conversion; to abandon grace now is to declare that all their past courageous endurance under persecution was a useless waste of energy and pain.</w:t>
      </w:r>
    </w:p>
    <w:p w14:paraId="0C4491F7" w14:textId="77777777" w:rsidR="006A1E8B" w:rsidRDefault="006A1E8B"/>
    <w:p w14:paraId="4E000D9D" w14:textId="77777777" w:rsidR="006A1E8B" w:rsidRPr="006A1E8B" w:rsidRDefault="006A1E8B">
      <w:pPr>
        <w:rPr>
          <w:b/>
        </w:rPr>
      </w:pPr>
      <w:r w:rsidRPr="006A1E8B">
        <w:rPr>
          <w:b/>
        </w:rPr>
        <w:t>6. Key Uses in Other Verses (NKJV)</w:t>
      </w:r>
    </w:p>
    <w:p w14:paraId="6EF40388" w14:textId="77777777" w:rsidR="006A1E8B" w:rsidRDefault="006A1E8B">
      <w:r>
        <w:t>• Matthew 16:21 - "From that time Jesus began to show to His disciples that He must go to Jerusalem, and suffer many things..."</w:t>
      </w:r>
    </w:p>
    <w:p w14:paraId="6B46ECB1" w14:textId="77777777" w:rsidR="006A1E8B" w:rsidRDefault="006A1E8B">
      <w:r>
        <w:t>• Philippians 1:29 - "For to you it has been granted on behalf of Christ, not only to believe in Him, but also to suffer for His sake,"</w:t>
      </w:r>
    </w:p>
    <w:p w14:paraId="60659CEE" w14:textId="77777777" w:rsidR="006A1E8B" w:rsidRDefault="006A1E8B">
      <w:r>
        <w:t>• 2 Timothy 1:12 - "For this reason I also suffer these things; nevertheless I am not ashamed..."</w:t>
      </w:r>
    </w:p>
    <w:p w14:paraId="496BB2D0" w14:textId="77777777" w:rsidR="006A1E8B" w:rsidRDefault="006A1E8B">
      <w:r>
        <w:t>• 1 Peter 2:21 - "For to this you were called, because Christ also suffered for us, leaving us an example..."</w:t>
      </w:r>
    </w:p>
    <w:p w14:paraId="7AE77C08" w14:textId="77777777" w:rsidR="006A1E8B" w:rsidRDefault="006A1E8B"/>
    <w:p w14:paraId="75236666" w14:textId="77777777" w:rsidR="006A1E8B" w:rsidRPr="006A1E8B" w:rsidRDefault="006A1E8B">
      <w:pPr>
        <w:rPr>
          <w:b/>
        </w:rPr>
      </w:pPr>
      <w:r w:rsidRPr="006A1E8B">
        <w:rPr>
          <w:b/>
        </w:rPr>
        <w:t>7. Other Relevant Insights</w:t>
      </w:r>
    </w:p>
    <w:p w14:paraId="3633A8B4" w14:textId="77777777" w:rsidR="006A1E8B" w:rsidRDefault="006A1E8B">
      <w:r>
        <w:t>A fascinating linguistic connection exists between paschō and the Hebrew concept of suffering in the Greek translation of the Old Testament (the Septuagint). The Septuagint frequently uses paschō to translate Hebrew terms for enduring affliction, reinforcing the deeply ingrained biblical connection between the covenant people of God and the willingness to endure hardship for His name. In the economy of God, suffering is never wasted unless the believer abandons the very truth that made the suffering necessary in the first place.</w:t>
      </w:r>
    </w:p>
    <w:p w14:paraId="6AAA2149" w14:textId="77777777" w:rsidR="006A1E8B" w:rsidRDefault="006A1E8B"/>
    <w:p w14:paraId="4391B58F" w14:textId="77777777" w:rsidR="006A1E8B" w:rsidRPr="006A1E8B" w:rsidRDefault="006A1E8B">
      <w:pPr>
        <w:rPr>
          <w:b/>
        </w:rPr>
      </w:pPr>
      <w:r w:rsidRPr="006A1E8B">
        <w:rPr>
          <w:b/>
        </w:rPr>
        <w:t>8. References</w:t>
      </w:r>
    </w:p>
    <w:p w14:paraId="36F4CD48" w14:textId="77777777" w:rsidR="006A1E8B" w:rsidRDefault="006A1E8B">
      <w:r>
        <w:t>• Greek-English Lexicon of the New Testament and Other Early Christian Literature (BDAG)</w:t>
      </w:r>
    </w:p>
    <w:p w14:paraId="4869C13E" w14:textId="77777777" w:rsidR="006A1E8B" w:rsidRDefault="006A1E8B">
      <w:r>
        <w:t>• Thayer's Greek-English Lexicon of the New Testament</w:t>
      </w:r>
    </w:p>
    <w:p w14:paraId="2776B04E" w14:textId="77777777" w:rsidR="006A1E8B" w:rsidRDefault="006A1E8B">
      <w:r>
        <w:t>• Vine's Expository Dictionary of New Testament Words</w:t>
      </w:r>
    </w:p>
    <w:p w14:paraId="6718FDB3" w14:textId="77777777" w:rsidR="006A1E8B" w:rsidRDefault="006A1E8B">
      <w:r>
        <w:t>• Theological Dictionary of the New Testament (TDNT)</w:t>
      </w:r>
    </w:p>
    <w:p w14:paraId="6445F6D0" w14:textId="44C9B304" w:rsidR="004C5552" w:rsidRDefault="006A1E8B">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1E8B"/>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2C48"/>
  <w15:chartTrackingRefBased/>
  <w15:docId w15:val="{6FF18D1F-3ACE-4818-A940-0BAC614A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1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1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E8B"/>
    <w:rPr>
      <w:rFonts w:eastAsiaTheme="majorEastAsia" w:cstheme="majorBidi"/>
      <w:color w:val="272727" w:themeColor="text1" w:themeTint="D8"/>
    </w:rPr>
  </w:style>
  <w:style w:type="paragraph" w:styleId="Title">
    <w:name w:val="Title"/>
    <w:basedOn w:val="Normal"/>
    <w:next w:val="Normal"/>
    <w:link w:val="TitleChar"/>
    <w:uiPriority w:val="10"/>
    <w:qFormat/>
    <w:rsid w:val="006A1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E8B"/>
    <w:pPr>
      <w:spacing w:before="160"/>
      <w:jc w:val="center"/>
    </w:pPr>
    <w:rPr>
      <w:i/>
      <w:iCs/>
      <w:color w:val="404040" w:themeColor="text1" w:themeTint="BF"/>
    </w:rPr>
  </w:style>
  <w:style w:type="character" w:customStyle="1" w:styleId="QuoteChar">
    <w:name w:val="Quote Char"/>
    <w:basedOn w:val="DefaultParagraphFont"/>
    <w:link w:val="Quote"/>
    <w:uiPriority w:val="29"/>
    <w:rsid w:val="006A1E8B"/>
    <w:rPr>
      <w:i/>
      <w:iCs/>
      <w:color w:val="404040" w:themeColor="text1" w:themeTint="BF"/>
    </w:rPr>
  </w:style>
  <w:style w:type="paragraph" w:styleId="ListParagraph">
    <w:name w:val="List Paragraph"/>
    <w:basedOn w:val="Normal"/>
    <w:uiPriority w:val="34"/>
    <w:qFormat/>
    <w:rsid w:val="006A1E8B"/>
    <w:pPr>
      <w:ind w:left="720"/>
      <w:contextualSpacing/>
    </w:pPr>
  </w:style>
  <w:style w:type="character" w:styleId="IntenseEmphasis">
    <w:name w:val="Intense Emphasis"/>
    <w:basedOn w:val="DefaultParagraphFont"/>
    <w:uiPriority w:val="21"/>
    <w:qFormat/>
    <w:rsid w:val="006A1E8B"/>
    <w:rPr>
      <w:i/>
      <w:iCs/>
      <w:color w:val="2E74B5" w:themeColor="accent1" w:themeShade="BF"/>
    </w:rPr>
  </w:style>
  <w:style w:type="paragraph" w:styleId="IntenseQuote">
    <w:name w:val="Intense Quote"/>
    <w:basedOn w:val="Normal"/>
    <w:next w:val="Normal"/>
    <w:link w:val="IntenseQuoteChar"/>
    <w:uiPriority w:val="30"/>
    <w:qFormat/>
    <w:rsid w:val="006A1E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1E8B"/>
    <w:rPr>
      <w:i/>
      <w:iCs/>
      <w:color w:val="2E74B5" w:themeColor="accent1" w:themeShade="BF"/>
    </w:rPr>
  </w:style>
  <w:style w:type="character" w:styleId="IntenseReference">
    <w:name w:val="Intense Reference"/>
    <w:basedOn w:val="DefaultParagraphFont"/>
    <w:uiPriority w:val="32"/>
    <w:qFormat/>
    <w:rsid w:val="006A1E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4944</Characters>
  <Application>Microsoft Office Word</Application>
  <DocSecurity>0</DocSecurity>
  <Lines>95</Lines>
  <Paragraphs>51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