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1E0648" w14:textId="77777777" w:rsidR="00D97692" w:rsidRPr="00D97692" w:rsidRDefault="00D97692">
      <w:pPr>
        <w:rPr>
          <w:b/>
        </w:rPr>
      </w:pPr>
      <w:r w:rsidRPr="00D97692">
        <w:rPr>
          <w:b/>
        </w:rPr>
        <w:t>WORKS - ( energeō , Strong's G1754 )</w:t>
      </w:r>
    </w:p>
    <w:p w14:paraId="702C7C16" w14:textId="77777777" w:rsidR="00D97692" w:rsidRDefault="00D97692">
      <w:r w:rsidRPr="00D97692">
        <w:rPr>
          <w:b/>
        </w:rPr>
        <w:t>Summary:</w:t>
      </w:r>
    </w:p>
    <w:p w14:paraId="6F4932CC" w14:textId="77777777" w:rsidR="00D97692" w:rsidRDefault="00D97692">
      <w:r>
        <w:t>The Greek verb energeō (the root of the English word "energy") refers to active, effective, and operative power. In Galatians 3:5, it describes God actively working or producing supernatural power ("miracles") among the Galatians. This is not a passive or historical power, but an ongoing, living, and dynamic divine activity. Paul uses this term to contrast the living, miraculous activity of God's Spirit, received through faith, with the dead, human striving of trying to keep the law.</w:t>
      </w:r>
    </w:p>
    <w:p w14:paraId="27323AE2" w14:textId="77777777" w:rsidR="00D97692" w:rsidRDefault="00D97692"/>
    <w:p w14:paraId="0A7E20C5" w14:textId="77777777" w:rsidR="00D97692" w:rsidRDefault="00D97692">
      <w:r w:rsidRPr="00D97692">
        <w:rPr>
          <w:b/>
        </w:rPr>
        <w:t>Full Study:</w:t>
      </w:r>
    </w:p>
    <w:p w14:paraId="7ADB11A3" w14:textId="77777777" w:rsidR="00D97692" w:rsidRDefault="00D97692"/>
    <w:p w14:paraId="63C78B57" w14:textId="77777777" w:rsidR="00D97692" w:rsidRPr="00D97692" w:rsidRDefault="00D97692">
      <w:pPr>
        <w:rPr>
          <w:b/>
        </w:rPr>
      </w:pPr>
      <w:r w:rsidRPr="00D97692">
        <w:rPr>
          <w:b/>
        </w:rPr>
        <w:t>1. Word Picture / Background</w:t>
      </w:r>
    </w:p>
    <w:p w14:paraId="5DE41BD8" w14:textId="77777777" w:rsidR="00D97692" w:rsidRDefault="00D97692">
      <w:r>
        <w:t>• energeō derives from en ("in") and ergon ("work"). The literal idea is "at work" or "in operation." It is the root of the English word "energy." In classical Greek, the word designated active, operational power rather than passive ability or latent force. In the biblical context, it almost always describes supernatural or divine energy. The word picture is that of an internal powerhouse putting forth active, effective power to accomplish a visible, external result.</w:t>
      </w:r>
    </w:p>
    <w:p w14:paraId="785696EB" w14:textId="77777777" w:rsidR="00D97692" w:rsidRDefault="00D97692"/>
    <w:p w14:paraId="72D604D3" w14:textId="77777777" w:rsidR="00D97692" w:rsidRPr="00D97692" w:rsidRDefault="00D97692">
      <w:pPr>
        <w:rPr>
          <w:b/>
        </w:rPr>
      </w:pPr>
      <w:r w:rsidRPr="00D97692">
        <w:rPr>
          <w:b/>
        </w:rPr>
        <w:t>2. Meaning / Lexical Definition</w:t>
      </w:r>
    </w:p>
    <w:p w14:paraId="3EA3A673" w14:textId="77777777" w:rsidR="00D97692" w:rsidRDefault="00D97692">
      <w:r>
        <w:t>• energeō means to be at work, to operate, to produce, or to effect. It refers to putting forth power that results in action or change.</w:t>
      </w:r>
    </w:p>
    <w:p w14:paraId="3B19C38A" w14:textId="77777777" w:rsidR="00D97692" w:rsidRDefault="00D97692">
      <w:r>
        <w:t>• To work, produce, or bring about: It describes generating a specific effect or outcome.</w:t>
      </w:r>
    </w:p>
    <w:p w14:paraId="56037183" w14:textId="77777777" w:rsidR="00D97692" w:rsidRDefault="00D97692">
      <w:r>
        <w:t>• To be active or operative: It describes power that is currently in motion and achieving its goal.</w:t>
      </w:r>
    </w:p>
    <w:p w14:paraId="7B09D0E7" w14:textId="77777777" w:rsidR="00D97692" w:rsidRDefault="00D97692">
      <w:r>
        <w:t>In Galatians 3:5, the present active participle form (energōn) describes God as the one who is actively and continuously working or producing miracles among the Galatians.</w:t>
      </w:r>
    </w:p>
    <w:p w14:paraId="134A6D4A" w14:textId="77777777" w:rsidR="00D97692" w:rsidRDefault="00D97692"/>
    <w:p w14:paraId="66362B7F" w14:textId="77777777" w:rsidR="00D97692" w:rsidRPr="00D97692" w:rsidRDefault="00D97692">
      <w:pPr>
        <w:rPr>
          <w:b/>
        </w:rPr>
      </w:pPr>
      <w:r w:rsidRPr="00D97692">
        <w:rPr>
          <w:b/>
        </w:rPr>
        <w:t>3. Usage and Word Pictures</w:t>
      </w:r>
    </w:p>
    <w:p w14:paraId="56A958A0" w14:textId="77777777" w:rsidR="00D97692" w:rsidRDefault="00D97692">
      <w:r>
        <w:t>New Testament writers reserve energeō primarily for supernatural power, whether divine or demonic. Most frequently, it depicts the sovereign, unstoppable energy of God working within believers or in the church.</w:t>
      </w:r>
    </w:p>
    <w:p w14:paraId="293CC41C" w14:textId="77777777" w:rsidR="00D97692" w:rsidRDefault="00D97692">
      <w:r>
        <w:t>• It describes the power that raised Christ from the dead and seated Him in heavenly places—the highest imaginable demonstration of spiritual energy.</w:t>
      </w:r>
    </w:p>
    <w:p w14:paraId="679E34D7" w14:textId="77777777" w:rsidR="00D97692" w:rsidRDefault="00D97692">
      <w:r>
        <w:t>• It depicts an inward, energizing force that changes human desires and behaviors, enabling believers to live in a way that pleases God.</w:t>
      </w:r>
    </w:p>
    <w:p w14:paraId="243D16B3" w14:textId="77777777" w:rsidR="00D97692" w:rsidRDefault="00D97692">
      <w:r>
        <w:t>• Rather than a static force, the word pictures God’s grace as a dynamic, living engine that actively propels the Christian life forward.</w:t>
      </w:r>
    </w:p>
    <w:p w14:paraId="52E0DD7E" w14:textId="77777777" w:rsidR="00D97692" w:rsidRDefault="00D97692"/>
    <w:p w14:paraId="25C779D4" w14:textId="77777777" w:rsidR="00D97692" w:rsidRPr="00D97692" w:rsidRDefault="00D97692">
      <w:pPr>
        <w:rPr>
          <w:b/>
        </w:rPr>
      </w:pPr>
      <w:r w:rsidRPr="00D97692">
        <w:rPr>
          <w:b/>
        </w:rPr>
        <w:t>4. Theological Implications</w:t>
      </w:r>
    </w:p>
    <w:p w14:paraId="5E0C11E5" w14:textId="77777777" w:rsidR="00D97692" w:rsidRDefault="00D97692">
      <w:r>
        <w:t>• energeō carries profound theological weight, especially in Paul's letters.</w:t>
      </w:r>
    </w:p>
    <w:p w14:paraId="6DF475E8" w14:textId="77777777" w:rsidR="00D97692" w:rsidRDefault="00D97692">
      <w:r>
        <w:t>• Divine Monergism in Transformation: Spiritual life and growth are not self-generated. God is the primary actor who initiates and carries out spiritual fruitfulness.</w:t>
      </w:r>
    </w:p>
    <w:p w14:paraId="2AA9F08F" w14:textId="77777777" w:rsidR="00D97692" w:rsidRDefault="00D97692">
      <w:r>
        <w:t>• Sovereignty of Grace: The presence of spiritual gifts and miracles is a result of God's sovereign, active grace, not human striving.</w:t>
      </w:r>
    </w:p>
    <w:p w14:paraId="5753D612" w14:textId="77777777" w:rsidR="00D97692" w:rsidRDefault="00D97692">
      <w:r>
        <w:t>• Power over Weakness: Human effort is weak and prone to failure, but God's energetic working is perfectly effective and always achieves its intended results.</w:t>
      </w:r>
    </w:p>
    <w:p w14:paraId="5DD8E2BA" w14:textId="77777777" w:rsidR="00D97692" w:rsidRDefault="00D97692"/>
    <w:p w14:paraId="753B5E5E" w14:textId="77777777" w:rsidR="00D97692" w:rsidRPr="00D97692" w:rsidRDefault="00D97692">
      <w:pPr>
        <w:rPr>
          <w:b/>
        </w:rPr>
      </w:pPr>
      <w:r w:rsidRPr="00D97692">
        <w:rPr>
          <w:b/>
        </w:rPr>
        <w:t>5. Contextual Nuance in the Passage</w:t>
      </w:r>
    </w:p>
    <w:p w14:paraId="79DC4A2A" w14:textId="77777777" w:rsidR="00D97692" w:rsidRDefault="00D97692">
      <w:r>
        <w:t>In Galatians 3:5, Paul uses energeō to expose the foolishness of trying to be perfected by human effort.</w:t>
      </w:r>
    </w:p>
    <w:p w14:paraId="7AFB4B03" w14:textId="77777777" w:rsidR="00D97692" w:rsidRDefault="00D97692">
      <w:r>
        <w:t>• Ongoing Action: Both "supplies" (epichorēgōn) and "works" (energōn) are present tense participles. This indicates that God's supply of the Spirit and His working of miracles among the Galatians were not just past historical events but were actively, continuously happening at that very moment.</w:t>
      </w:r>
    </w:p>
    <w:p w14:paraId="7E3A1A18" w14:textId="77777777" w:rsidR="00D97692" w:rsidRDefault="00D97692">
      <w:r>
        <w:t>• Contrast of Efforts: Paul contrasts "works of the law" (erga) with God's "working" (energeō). The Galatians' "works" were dead legalistic performance, whereas God's "works" were living, supernatural demonstrations of His presence.</w:t>
      </w:r>
    </w:p>
    <w:p w14:paraId="3A99BE5B" w14:textId="77777777" w:rsidR="00D97692" w:rsidRDefault="00D97692">
      <w:r>
        <w:t>• Instrument of Faith: This active divine energy was not triggered by keeping the law, but solely by the "hearing of faith."</w:t>
      </w:r>
    </w:p>
    <w:p w14:paraId="28C23CC3" w14:textId="77777777" w:rsidR="00D97692" w:rsidRDefault="00D97692"/>
    <w:p w14:paraId="60B5243B" w14:textId="77777777" w:rsidR="00D97692" w:rsidRPr="00D97692" w:rsidRDefault="00D97692">
      <w:pPr>
        <w:rPr>
          <w:b/>
        </w:rPr>
      </w:pPr>
      <w:r w:rsidRPr="00D97692">
        <w:rPr>
          <w:b/>
        </w:rPr>
        <w:t>6. Key Uses in Other Verses (NKJV)</w:t>
      </w:r>
    </w:p>
    <w:p w14:paraId="304B1D42" w14:textId="77777777" w:rsidR="00D97692" w:rsidRDefault="00D97692">
      <w:r>
        <w:t>• Ephesians 1:20: "...which He worked in Christ when He raised Him from the dead and seated Him at His right hand in the heavenly places,"</w:t>
      </w:r>
    </w:p>
    <w:p w14:paraId="6B1208F6" w14:textId="77777777" w:rsidR="00D97692" w:rsidRDefault="00D97692">
      <w:r>
        <w:t>• Ephesians 3:20: "Now to Him who is able to do exceedingly abundantly above all that we ask or think, according to the power that works in us,"</w:t>
      </w:r>
    </w:p>
    <w:p w14:paraId="3B18AF7B" w14:textId="77777777" w:rsidR="00D97692" w:rsidRDefault="00D97692">
      <w:r>
        <w:t>• Philippians 2:13: "...for it is God who works in you both to will and to do for His good pleasure."</w:t>
      </w:r>
    </w:p>
    <w:p w14:paraId="01D4CA52" w14:textId="77777777" w:rsidR="00D97692" w:rsidRDefault="00D97692">
      <w:r>
        <w:t>• Colossians 1:29: "To this end I also labor, striving according to His working which works in me mightily."</w:t>
      </w:r>
    </w:p>
    <w:p w14:paraId="6524A573" w14:textId="77777777" w:rsidR="00D97692" w:rsidRDefault="00D97692">
      <w:r>
        <w:t>• 1 Thessalonians 2:13: "...the word of God, which also effectively works in you who believe."</w:t>
      </w:r>
    </w:p>
    <w:p w14:paraId="0016FDF2" w14:textId="77777777" w:rsidR="00D97692" w:rsidRDefault="00D97692"/>
    <w:p w14:paraId="0B0F746A" w14:textId="77777777" w:rsidR="00D97692" w:rsidRPr="00D97692" w:rsidRDefault="00D97692">
      <w:pPr>
        <w:rPr>
          <w:b/>
        </w:rPr>
      </w:pPr>
      <w:r w:rsidRPr="00D97692">
        <w:rPr>
          <w:b/>
        </w:rPr>
        <w:t>7. Other Relevant Insights</w:t>
      </w:r>
    </w:p>
    <w:p w14:paraId="4372C260" w14:textId="77777777" w:rsidR="00D97692" w:rsidRDefault="00D97692">
      <w:r>
        <w:t>• The word "miracles" in Galatians 3:5 is dynameis, which literally means "powers." Thus, God is actively "energizing powers" among them.</w:t>
      </w:r>
    </w:p>
    <w:p w14:paraId="6850314C" w14:textId="77777777" w:rsidR="00D97692" w:rsidRDefault="00D97692">
      <w:r>
        <w:t>• In other contexts, when the active voice is used, God is the subject. When the middle voice is used, it often refers to an inanimate thing or principle being active or operative, such as the word of God "effectively working" in believers (1 Thessalonians 2:13).</w:t>
      </w:r>
    </w:p>
    <w:p w14:paraId="380099B9" w14:textId="77777777" w:rsidR="00D97692" w:rsidRDefault="00D97692"/>
    <w:p w14:paraId="0EB4E9EA" w14:textId="77777777" w:rsidR="00D97692" w:rsidRPr="00D97692" w:rsidRDefault="00D97692">
      <w:pPr>
        <w:rPr>
          <w:b/>
        </w:rPr>
      </w:pPr>
      <w:r w:rsidRPr="00D97692">
        <w:rPr>
          <w:b/>
        </w:rPr>
        <w:t>8. References</w:t>
      </w:r>
    </w:p>
    <w:p w14:paraId="06D7FDC1" w14:textId="77777777" w:rsidR="00D97692" w:rsidRDefault="00D97692">
      <w:r>
        <w:t>• BDAG</w:t>
      </w:r>
    </w:p>
    <w:p w14:paraId="417400EC" w14:textId="77777777" w:rsidR="00D97692" w:rsidRDefault="00D97692">
      <w:r>
        <w:t>• Thayer's Greek-English Lexicon</w:t>
      </w:r>
    </w:p>
    <w:p w14:paraId="2A46E6B3" w14:textId="77777777" w:rsidR="00D97692" w:rsidRDefault="00D97692">
      <w:r>
        <w:t>• Vine's Expository Dictionary of New Testament Words</w:t>
      </w:r>
    </w:p>
    <w:p w14:paraId="7C790C45" w14:textId="77777777" w:rsidR="00D97692" w:rsidRDefault="00D97692">
      <w:r>
        <w:t>• Complete Word Study Dictionary: New Testament by Spiros Zodhiates</w:t>
      </w:r>
    </w:p>
    <w:p w14:paraId="15EC3B96" w14:textId="7587B9A4" w:rsidR="004C5552" w:rsidRDefault="00D97692">
      <w:r>
        <w:t>• Strong's Exhaustive Concordance</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7692"/>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97692"/>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661FE8"/>
  <w15:chartTrackingRefBased/>
  <w15:docId w15:val="{A6D6C810-65A8-4B43-B8D8-9DE5A8C747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D9769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9769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9769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9769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D9769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9769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9769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97692"/>
    <w:rPr>
      <w:rFonts w:eastAsiaTheme="majorEastAsia" w:cstheme="majorBidi"/>
      <w:color w:val="272727" w:themeColor="text1" w:themeTint="D8"/>
    </w:rPr>
  </w:style>
  <w:style w:type="paragraph" w:styleId="Title">
    <w:name w:val="Title"/>
    <w:basedOn w:val="Normal"/>
    <w:next w:val="Normal"/>
    <w:link w:val="TitleChar"/>
    <w:uiPriority w:val="10"/>
    <w:qFormat/>
    <w:rsid w:val="00D9769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9769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9769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9769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97692"/>
    <w:pPr>
      <w:spacing w:before="160"/>
      <w:jc w:val="center"/>
    </w:pPr>
    <w:rPr>
      <w:i/>
      <w:iCs/>
      <w:color w:val="404040" w:themeColor="text1" w:themeTint="BF"/>
    </w:rPr>
  </w:style>
  <w:style w:type="character" w:customStyle="1" w:styleId="QuoteChar">
    <w:name w:val="Quote Char"/>
    <w:basedOn w:val="DefaultParagraphFont"/>
    <w:link w:val="Quote"/>
    <w:uiPriority w:val="29"/>
    <w:rsid w:val="00D97692"/>
    <w:rPr>
      <w:i/>
      <w:iCs/>
      <w:color w:val="404040" w:themeColor="text1" w:themeTint="BF"/>
    </w:rPr>
  </w:style>
  <w:style w:type="paragraph" w:styleId="ListParagraph">
    <w:name w:val="List Paragraph"/>
    <w:basedOn w:val="Normal"/>
    <w:uiPriority w:val="34"/>
    <w:qFormat/>
    <w:rsid w:val="00D97692"/>
    <w:pPr>
      <w:ind w:left="720"/>
      <w:contextualSpacing/>
    </w:pPr>
  </w:style>
  <w:style w:type="character" w:styleId="IntenseEmphasis">
    <w:name w:val="Intense Emphasis"/>
    <w:basedOn w:val="DefaultParagraphFont"/>
    <w:uiPriority w:val="21"/>
    <w:qFormat/>
    <w:rsid w:val="00D97692"/>
    <w:rPr>
      <w:i/>
      <w:iCs/>
      <w:color w:val="2E74B5" w:themeColor="accent1" w:themeShade="BF"/>
    </w:rPr>
  </w:style>
  <w:style w:type="paragraph" w:styleId="IntenseQuote">
    <w:name w:val="Intense Quote"/>
    <w:basedOn w:val="Normal"/>
    <w:next w:val="Normal"/>
    <w:link w:val="IntenseQuoteChar"/>
    <w:uiPriority w:val="30"/>
    <w:qFormat/>
    <w:rsid w:val="00D97692"/>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D97692"/>
    <w:rPr>
      <w:i/>
      <w:iCs/>
      <w:color w:val="2E74B5" w:themeColor="accent1" w:themeShade="BF"/>
    </w:rPr>
  </w:style>
  <w:style w:type="character" w:styleId="IntenseReference">
    <w:name w:val="Intense Reference"/>
    <w:basedOn w:val="DefaultParagraphFont"/>
    <w:uiPriority w:val="32"/>
    <w:qFormat/>
    <w:rsid w:val="00D97692"/>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786</Words>
  <Characters>4089</Characters>
  <Application>Microsoft Office Word</Application>
  <DocSecurity>0</DocSecurity>
  <Lines>78</Lines>
  <Paragraphs>42</Paragraphs>
  <ScaleCrop>false</ScaleCrop>
  <Company/>
  <LinksUpToDate>false</LinksUpToDate>
  <CharactersWithSpaces>4833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2026-08-13T01:47:00Z</dcterms:created>
  <dcterms:modified xsi:type="dcterms:W3CDTF">2026-08-13T01:47:00Z</dcterms:modified>
</cp:coreProperties>
</file>