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1844" w14:textId="77777777" w:rsidR="002033F4" w:rsidRPr="002033F4" w:rsidRDefault="002033F4">
      <w:pPr>
        <w:rPr>
          <w:b/>
        </w:rPr>
      </w:pPr>
      <w:r w:rsidRPr="002033F4">
        <w:rPr>
          <w:b/>
        </w:rPr>
        <w:t>BLESSED - (eneulogeo, Strong's G1757)</w:t>
      </w:r>
    </w:p>
    <w:p w14:paraId="11D97E7D" w14:textId="77777777" w:rsidR="002033F4" w:rsidRDefault="002033F4">
      <w:r w:rsidRPr="002033F4">
        <w:rPr>
          <w:b/>
        </w:rPr>
        <w:t>Summary:</w:t>
      </w:r>
    </w:p>
    <w:p w14:paraId="31198979" w14:textId="77777777" w:rsidR="002033F4" w:rsidRDefault="002033F4">
      <w:r>
        <w:t>The Greek verb eneulogeo means to confer a blessing upon, or to bless in and through someone. Occurring only twice in the New Testament, this intensive compound verb specifically anchors the fulfillment of the Abrahamic covenant. In Galatians 3:8, it highlights that God's plan to justify the Gentiles by faith was not an afterthought, but the very essence of the "pre-gospel" preached to Abraham. This covenantal blessing is not a reward for keeping the Mosaic Law, but a gift of righteousness, reconciliation, and the Holy Spirit received purely by faith through union with Abraham's ultimate Seed, Jesus Christ.</w:t>
      </w:r>
    </w:p>
    <w:p w14:paraId="2BD4CFCF" w14:textId="77777777" w:rsidR="002033F4" w:rsidRDefault="002033F4"/>
    <w:p w14:paraId="74E23CB9" w14:textId="77777777" w:rsidR="002033F4" w:rsidRDefault="002033F4">
      <w:r w:rsidRPr="002033F4">
        <w:rPr>
          <w:b/>
        </w:rPr>
        <w:t>Full Study:</w:t>
      </w:r>
    </w:p>
    <w:p w14:paraId="1544F3B8" w14:textId="77777777" w:rsidR="002033F4" w:rsidRDefault="002033F4"/>
    <w:p w14:paraId="5AB0F412" w14:textId="77777777" w:rsidR="002033F4" w:rsidRPr="002033F4" w:rsidRDefault="002033F4">
      <w:pPr>
        <w:rPr>
          <w:b/>
        </w:rPr>
      </w:pPr>
      <w:r w:rsidRPr="002033F4">
        <w:rPr>
          <w:b/>
        </w:rPr>
        <w:t xml:space="preserve"> 1. Word Picture / Background</w:t>
      </w:r>
    </w:p>
    <w:p w14:paraId="6463CAA3" w14:textId="77777777" w:rsidR="002033F4" w:rsidRDefault="002033F4">
      <w:r>
        <w:t xml:space="preserve">The Greek word eneulogeo is a compound verb consisting of the preposition en (in, with, or by) and the verb eulogeo (to bless, which itself comes from eu, meaning "well" or "good," and logos, meaning "word" or "speech"). At its most basic linguistic root, the word carries the picture of speaking a good word into someone, or actively conveying favor and goodness into their life. </w:t>
      </w:r>
    </w:p>
    <w:p w14:paraId="368519E7" w14:textId="77777777" w:rsidR="002033F4" w:rsidRDefault="002033F4"/>
    <w:p w14:paraId="57F1EA27" w14:textId="77777777" w:rsidR="002033F4" w:rsidRDefault="002033F4">
      <w:r>
        <w:t>In the Greek translation of the Old Testament (the Septuagint), this compound verb is used to translate the Hebrew verb barak (specifically in its passive or reflexive stems) in the foundational covenant promises made to Abraham. The prefix en ("in") is highly significant because it emphasizes the sphere, instrument, or channel of the blessing. The blessing is not scattered randomly; it is channeled specifically "in" Abraham and his lineage.</w:t>
      </w:r>
    </w:p>
    <w:p w14:paraId="7677858E" w14:textId="77777777" w:rsidR="002033F4" w:rsidRDefault="002033F4"/>
    <w:p w14:paraId="09650CCE" w14:textId="77777777" w:rsidR="002033F4" w:rsidRPr="002033F4" w:rsidRDefault="002033F4">
      <w:pPr>
        <w:rPr>
          <w:b/>
        </w:rPr>
      </w:pPr>
      <w:r w:rsidRPr="002033F4">
        <w:rPr>
          <w:b/>
        </w:rPr>
        <w:t xml:space="preserve"> 2. Meaning / Lexical Definition</w:t>
      </w:r>
    </w:p>
    <w:p w14:paraId="61271516" w14:textId="77777777" w:rsidR="002033F4" w:rsidRDefault="002033F4">
      <w:r>
        <w:t xml:space="preserve">The verb eneulogeo means to bestow favor upon, to bless, or to benefit. In the passive voice (as it appears in Galatians 3:8, eneulogethesontai), it means "to receive a blessing" or "to be blessed." </w:t>
      </w:r>
    </w:p>
    <w:p w14:paraId="22AA4BB3" w14:textId="77777777" w:rsidR="002033F4" w:rsidRDefault="002033F4"/>
    <w:p w14:paraId="4FC20589" w14:textId="77777777" w:rsidR="002033F4" w:rsidRDefault="002033F4">
      <w:r>
        <w:t>While the simple verb eulogeo is used widely throughout the New Testament for various kinds of blessings, praises, and thanksgivings, the compound eneulogeo carries a more specific, concentrated meaning. It refers strictly to the divine, covenantal blessing of God that is mediated through a designated representative. It is the transmission of God's saving grace and favor to those who are positioned "in" the chosen line of promise.</w:t>
      </w:r>
    </w:p>
    <w:p w14:paraId="01BA2778" w14:textId="77777777" w:rsidR="002033F4" w:rsidRDefault="002033F4"/>
    <w:p w14:paraId="67702736" w14:textId="77777777" w:rsidR="002033F4" w:rsidRPr="002033F4" w:rsidRDefault="002033F4">
      <w:pPr>
        <w:rPr>
          <w:b/>
        </w:rPr>
      </w:pPr>
      <w:r w:rsidRPr="002033F4">
        <w:rPr>
          <w:b/>
        </w:rPr>
        <w:t xml:space="preserve"> 3. Usage and Word Pictures</w:t>
      </w:r>
    </w:p>
    <w:p w14:paraId="475E28A1" w14:textId="77777777" w:rsidR="002033F4" w:rsidRDefault="002033F4">
      <w:r>
        <w:t xml:space="preserve">The word is exceptionally rare in the New Testament, appearing only in Acts 3:25 and Galatians 3:8. In both instances, the word is used to quote the Abrahamic covenant from the book of Genesis. </w:t>
      </w:r>
    </w:p>
    <w:p w14:paraId="5B024C33" w14:textId="77777777" w:rsidR="002033F4" w:rsidRDefault="002033F4"/>
    <w:p w14:paraId="3290CE4E" w14:textId="77777777" w:rsidR="002033F4" w:rsidRDefault="002033F4">
      <w:r>
        <w:t>The word picture is that of a massive reservoir of divine life, peace, and favor that is poured directly into a designated pipeline (Abraham and his Seed). Anyone from any nation who is connected to this pipeline is drenched in that same flowing blessing. It stands in stark contrast to a system of merit or law-keeping; the blessing is simply poured out upon those who are "in" the channel of faith.</w:t>
      </w:r>
    </w:p>
    <w:p w14:paraId="60EBE1F0" w14:textId="77777777" w:rsidR="002033F4" w:rsidRDefault="002033F4"/>
    <w:p w14:paraId="5ABB5636" w14:textId="77777777" w:rsidR="002033F4" w:rsidRPr="002033F4" w:rsidRDefault="002033F4">
      <w:pPr>
        <w:rPr>
          <w:b/>
        </w:rPr>
      </w:pPr>
      <w:r w:rsidRPr="002033F4">
        <w:rPr>
          <w:b/>
        </w:rPr>
        <w:t xml:space="preserve"> 4. Theological Implications</w:t>
      </w:r>
    </w:p>
    <w:p w14:paraId="437628C7" w14:textId="77777777" w:rsidR="002033F4" w:rsidRDefault="002033F4">
      <w:r>
        <w:t>The theological weight of eneulogeo in Galatians is immense:</w:t>
      </w:r>
    </w:p>
    <w:p w14:paraId="72A6BAC3" w14:textId="77777777" w:rsidR="002033F4" w:rsidRDefault="002033F4">
      <w:r>
        <w:t>• The Antiquity of the Gospel: By quoting Genesis, Paul demonstrates that the gospel of grace is not a novel invention or a sudden pivot in God's plan. It was preached beforehand to Abraham. The promise of global blessing was the gospel in seed form.</w:t>
      </w:r>
    </w:p>
    <w:p w14:paraId="7F212463" w14:textId="77777777" w:rsidR="002033F4" w:rsidRDefault="002033F4">
      <w:r>
        <w:t>• The Nature of the Blessing: In the context of Galatians, this blessing is explicitly identified as justification by faith (Galatians 3:8) and the reception of the promised Holy Spirit (Galatians 3:14). It is the reversal of the curse of the Law.</w:t>
      </w:r>
    </w:p>
    <w:p w14:paraId="4908710E" w14:textId="77777777" w:rsidR="002033F4" w:rsidRDefault="002033F4">
      <w:r>
        <w:t>• Inclusion of the Gentiles: The covenant specifically aimed to bless "all the nations" (panta ta ethne). The blessing was never meant to be restricted to ethnic Israel or to those under the Mosaic covenant.</w:t>
      </w:r>
    </w:p>
    <w:p w14:paraId="5CE5C607" w14:textId="77777777" w:rsidR="002033F4" w:rsidRDefault="002033F4">
      <w:r>
        <w:t>• Christological Fulfillment: The blessing is realized "in" Abraham's Seed. As Paul argues later in the chapter, this Seed is singular: Jesus Christ (Galatians 3:16). Therefore, to be "blessed in Abraham" means to be justified by faith in Jesus Christ.</w:t>
      </w:r>
    </w:p>
    <w:p w14:paraId="4C726A51" w14:textId="77777777" w:rsidR="002033F4" w:rsidRDefault="002033F4"/>
    <w:p w14:paraId="3DD8997A" w14:textId="77777777" w:rsidR="002033F4" w:rsidRPr="002033F4" w:rsidRDefault="002033F4">
      <w:pPr>
        <w:rPr>
          <w:b/>
        </w:rPr>
      </w:pPr>
      <w:r w:rsidRPr="002033F4">
        <w:rPr>
          <w:b/>
        </w:rPr>
        <w:t xml:space="preserve"> 5. Contextual Nuance in the Passage</w:t>
      </w:r>
    </w:p>
    <w:p w14:paraId="31B2F72A" w14:textId="77777777" w:rsidR="002033F4" w:rsidRDefault="002033F4">
      <w:r>
        <w:t>In Galatians 3, Paul is addressing a critical crisis: legalistic teachers (Judaizers) were convincing the Galatian believers that they had to submit to circumcision and the Mosaic Law to be fully accepted by God. Paul counters this by appealing to Abraham, the father of the faith.</w:t>
      </w:r>
    </w:p>
    <w:p w14:paraId="32ECC419" w14:textId="77777777" w:rsidR="002033F4" w:rsidRDefault="002033F4"/>
    <w:p w14:paraId="5CE6064A" w14:textId="77777777" w:rsidR="002033F4" w:rsidRDefault="002033F4">
      <w:r>
        <w:t>In Galatians 3:8, Paul argues that the Scripture foresaw that God would justify the Gentiles by faith. He uses the passive verb eneulogethesontai ("shall be blessed") to show that the Gentiles are passive recipients of this divine favor. They do not earn it by the works of the Law; they receive it. The nuance of the compound eneulogeo reminds the readers that this blessing is accessed strictly "in" the covenant framework of faith, completely bypassing the Sinai covenant which came centuries later.</w:t>
      </w:r>
    </w:p>
    <w:p w14:paraId="421B2773" w14:textId="77777777" w:rsidR="002033F4" w:rsidRDefault="002033F4"/>
    <w:p w14:paraId="7766C96A" w14:textId="77777777" w:rsidR="002033F4" w:rsidRPr="002033F4" w:rsidRDefault="002033F4">
      <w:pPr>
        <w:rPr>
          <w:b/>
        </w:rPr>
      </w:pPr>
      <w:r w:rsidRPr="002033F4">
        <w:rPr>
          <w:b/>
        </w:rPr>
        <w:t xml:space="preserve"> 6. Key Uses in Other Verses (NKJV)</w:t>
      </w:r>
    </w:p>
    <w:p w14:paraId="44DD340B" w14:textId="77777777" w:rsidR="002033F4" w:rsidRDefault="002033F4">
      <w:r>
        <w:t>• Acts 3:25: "You are sons of the prophets, and of the covenant which God made with our fathers, saying to Abraham, 'And in your seed all the families of the earth shall be blessed.'"</w:t>
      </w:r>
    </w:p>
    <w:p w14:paraId="407CFB86" w14:textId="77777777" w:rsidR="002033F4" w:rsidRDefault="002033F4">
      <w:r>
        <w:t>• Genesis 12:3 (LXX): "I will bless those who bless you, and I will curse him who curses you; and in you all the families of the earth shall be blessed."</w:t>
      </w:r>
    </w:p>
    <w:p w14:paraId="49085FBA" w14:textId="77777777" w:rsidR="002033F4" w:rsidRDefault="002033F4">
      <w:r>
        <w:t>• Genesis 22:18 (LXX): "In your seed all the nations of the earth shall be blessed, because you have obeyed My voice."</w:t>
      </w:r>
    </w:p>
    <w:p w14:paraId="6BFC4657" w14:textId="77777777" w:rsidR="002033F4" w:rsidRDefault="002033F4"/>
    <w:p w14:paraId="1402CE96" w14:textId="77777777" w:rsidR="002033F4" w:rsidRPr="002033F4" w:rsidRDefault="002033F4">
      <w:pPr>
        <w:rPr>
          <w:b/>
        </w:rPr>
      </w:pPr>
      <w:r w:rsidRPr="002033F4">
        <w:rPr>
          <w:b/>
        </w:rPr>
        <w:t xml:space="preserve"> 7. Other Relevant Insights</w:t>
      </w:r>
    </w:p>
    <w:p w14:paraId="10E38695" w14:textId="77777777" w:rsidR="002033F4" w:rsidRDefault="002033F4">
      <w:r>
        <w:t>The Holy Spirit's choice of eneulogeo instead of the more common eulogeo in these passages highlights the verbal inspiration and exactness of Scripture. By quoting the Septuagint's use of eneulogeo, the New Testament writers preserve the precise covenantal language of Genesis. This linguistic link reminds the reader that the New Covenant is the direct, planned, and perfect fulfillment of the ancient promises made to the patriarchs.</w:t>
      </w:r>
    </w:p>
    <w:p w14:paraId="5FFE328A" w14:textId="77777777" w:rsidR="002033F4" w:rsidRDefault="002033F4"/>
    <w:p w14:paraId="4B6766E8" w14:textId="77777777" w:rsidR="002033F4" w:rsidRPr="002033F4" w:rsidRDefault="002033F4">
      <w:pPr>
        <w:rPr>
          <w:b/>
        </w:rPr>
      </w:pPr>
      <w:r w:rsidRPr="002033F4">
        <w:rPr>
          <w:b/>
        </w:rPr>
        <w:t xml:space="preserve"> 8. References</w:t>
      </w:r>
    </w:p>
    <w:p w14:paraId="34A4AC86" w14:textId="77777777" w:rsidR="002033F4" w:rsidRDefault="002033F4">
      <w:r>
        <w:t>• BDAG Greek-English Lexicon of the New Testament, 3rd Edition</w:t>
      </w:r>
    </w:p>
    <w:p w14:paraId="162DDC6E" w14:textId="77777777" w:rsidR="002033F4" w:rsidRDefault="002033F4">
      <w:r>
        <w:t>• Thayer's Greek-English Lexicon of the New Testament</w:t>
      </w:r>
    </w:p>
    <w:p w14:paraId="353EB0EB" w14:textId="77777777" w:rsidR="002033F4" w:rsidRDefault="002033F4">
      <w:r>
        <w:t>• Theological Dictionary of the New Testament (TDNT)</w:t>
      </w:r>
    </w:p>
    <w:p w14:paraId="62BD4112" w14:textId="026D5AFC" w:rsidR="004C5552" w:rsidRDefault="002033F4">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F4"/>
    <w:rsid w:val="00017747"/>
    <w:rsid w:val="00023A4A"/>
    <w:rsid w:val="0006763F"/>
    <w:rsid w:val="000C53AC"/>
    <w:rsid w:val="00146083"/>
    <w:rsid w:val="001B2D17"/>
    <w:rsid w:val="002033F4"/>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70A4"/>
  <w15:chartTrackingRefBased/>
  <w15:docId w15:val="{3B8CDF9A-A1E9-4CE0-8DA4-676FBB0B2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3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3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3F4"/>
    <w:rPr>
      <w:rFonts w:eastAsiaTheme="majorEastAsia" w:cstheme="majorBidi"/>
      <w:color w:val="272727" w:themeColor="text1" w:themeTint="D8"/>
    </w:rPr>
  </w:style>
  <w:style w:type="paragraph" w:styleId="Title">
    <w:name w:val="Title"/>
    <w:basedOn w:val="Normal"/>
    <w:next w:val="Normal"/>
    <w:link w:val="TitleChar"/>
    <w:uiPriority w:val="10"/>
    <w:qFormat/>
    <w:rsid w:val="00203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3F4"/>
    <w:pPr>
      <w:spacing w:before="160"/>
      <w:jc w:val="center"/>
    </w:pPr>
    <w:rPr>
      <w:i/>
      <w:iCs/>
      <w:color w:val="404040" w:themeColor="text1" w:themeTint="BF"/>
    </w:rPr>
  </w:style>
  <w:style w:type="character" w:customStyle="1" w:styleId="QuoteChar">
    <w:name w:val="Quote Char"/>
    <w:basedOn w:val="DefaultParagraphFont"/>
    <w:link w:val="Quote"/>
    <w:uiPriority w:val="29"/>
    <w:rsid w:val="002033F4"/>
    <w:rPr>
      <w:i/>
      <w:iCs/>
      <w:color w:val="404040" w:themeColor="text1" w:themeTint="BF"/>
    </w:rPr>
  </w:style>
  <w:style w:type="paragraph" w:styleId="ListParagraph">
    <w:name w:val="List Paragraph"/>
    <w:basedOn w:val="Normal"/>
    <w:uiPriority w:val="34"/>
    <w:qFormat/>
    <w:rsid w:val="002033F4"/>
    <w:pPr>
      <w:ind w:left="720"/>
      <w:contextualSpacing/>
    </w:pPr>
  </w:style>
  <w:style w:type="character" w:styleId="IntenseEmphasis">
    <w:name w:val="Intense Emphasis"/>
    <w:basedOn w:val="DefaultParagraphFont"/>
    <w:uiPriority w:val="21"/>
    <w:qFormat/>
    <w:rsid w:val="002033F4"/>
    <w:rPr>
      <w:i/>
      <w:iCs/>
      <w:color w:val="2E74B5" w:themeColor="accent1" w:themeShade="BF"/>
    </w:rPr>
  </w:style>
  <w:style w:type="paragraph" w:styleId="IntenseQuote">
    <w:name w:val="Intense Quote"/>
    <w:basedOn w:val="Normal"/>
    <w:next w:val="Normal"/>
    <w:link w:val="IntenseQuoteChar"/>
    <w:uiPriority w:val="30"/>
    <w:qFormat/>
    <w:rsid w:val="002033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33F4"/>
    <w:rPr>
      <w:i/>
      <w:iCs/>
      <w:color w:val="2E74B5" w:themeColor="accent1" w:themeShade="BF"/>
    </w:rPr>
  </w:style>
  <w:style w:type="character" w:styleId="IntenseReference">
    <w:name w:val="Intense Reference"/>
    <w:basedOn w:val="DefaultParagraphFont"/>
    <w:uiPriority w:val="32"/>
    <w:qFormat/>
    <w:rsid w:val="002033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952</Words>
  <Characters>4953</Characters>
  <Application>Microsoft Office Word</Application>
  <DocSecurity>0</DocSecurity>
  <Lines>95</Lines>
  <Paragraphs>51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