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32C9C" w14:textId="77777777" w:rsidR="003E5504" w:rsidRPr="003E5504" w:rsidRDefault="003E5504">
      <w:pPr>
        <w:rPr>
          <w:b/>
        </w:rPr>
      </w:pPr>
      <w:r w:rsidRPr="003E5504">
        <w:rPr>
          <w:b/>
        </w:rPr>
        <w:t>BLESSED - ( eulogeo , Strong's G2127 )</w:t>
      </w:r>
    </w:p>
    <w:p w14:paraId="2BAD1999" w14:textId="77777777" w:rsidR="003E5504" w:rsidRDefault="003E5504">
      <w:r w:rsidRPr="003E5504">
        <w:rPr>
          <w:b/>
        </w:rPr>
        <w:t>Summary:</w:t>
      </w:r>
    </w:p>
    <w:p w14:paraId="654C792C" w14:textId="77777777" w:rsidR="003E5504" w:rsidRDefault="003E5504">
      <w:r>
        <w:t>The word eulogeo in Galatians 3:9 describes the definitive, grace-empowered state of spiritual prosperity and favor bestowed by God upon those who share the faith of Abraham. Rather than denoting mere happiness, it points to a permanent, divine benediction that rescues believers from the curse of the law and brings them into the full inheritance of the promise.</w:t>
      </w:r>
    </w:p>
    <w:p w14:paraId="1B6235B1" w14:textId="77777777" w:rsidR="003E5504" w:rsidRDefault="003E5504"/>
    <w:p w14:paraId="5B6144D2" w14:textId="77777777" w:rsidR="003E5504" w:rsidRDefault="003E5504">
      <w:r w:rsidRPr="003E5504">
        <w:rPr>
          <w:b/>
        </w:rPr>
        <w:t>Full Study:</w:t>
      </w:r>
    </w:p>
    <w:p w14:paraId="59E12689" w14:textId="77777777" w:rsidR="003E5504" w:rsidRDefault="003E5504"/>
    <w:p w14:paraId="13CF13B0" w14:textId="77777777" w:rsidR="003E5504" w:rsidRPr="003E5504" w:rsidRDefault="003E5504">
      <w:pPr>
        <w:rPr>
          <w:b/>
        </w:rPr>
      </w:pPr>
      <w:r w:rsidRPr="003E5504">
        <w:rPr>
          <w:b/>
        </w:rPr>
        <w:t>1. Word Picture / Background</w:t>
      </w:r>
    </w:p>
    <w:p w14:paraId="28F5FEC1" w14:textId="77777777" w:rsidR="003E5504" w:rsidRDefault="003E5504">
      <w:r>
        <w:t xml:space="preserve">- The term derives from eu (meaning "well" or "good") and logos (meaning "word" or "speech"). </w:t>
      </w:r>
    </w:p>
    <w:p w14:paraId="70C2A9CA" w14:textId="77777777" w:rsidR="003E5504" w:rsidRDefault="003E5504">
      <w:r>
        <w:t xml:space="preserve">- Historically and etymologically, it literally means to speak well of someone, to praise, or to invoke divine favor upon them. </w:t>
      </w:r>
    </w:p>
    <w:p w14:paraId="5258D1A6" w14:textId="77777777" w:rsidR="003E5504" w:rsidRDefault="003E5504">
      <w:r>
        <w:t>- In biblical usage, when God is the one who eulogeo, His spoken word is never empty; His speaking good over someone actually imparts the reality, blessing, and spiritual prosperity He declares.</w:t>
      </w:r>
    </w:p>
    <w:p w14:paraId="3C35138D" w14:textId="77777777" w:rsidR="003E5504" w:rsidRDefault="003E5504"/>
    <w:p w14:paraId="22D53791" w14:textId="77777777" w:rsidR="003E5504" w:rsidRPr="003E5504" w:rsidRDefault="003E5504">
      <w:pPr>
        <w:rPr>
          <w:b/>
        </w:rPr>
      </w:pPr>
      <w:r w:rsidRPr="003E5504">
        <w:rPr>
          <w:b/>
        </w:rPr>
        <w:t>2. Meaning / Lexical Definition</w:t>
      </w:r>
    </w:p>
    <w:p w14:paraId="5F226C62" w14:textId="77777777" w:rsidR="003E5504" w:rsidRDefault="003E5504">
      <w:r>
        <w:t>- To speak well of, praise, or invoke blessings.</w:t>
      </w:r>
    </w:p>
    <w:p w14:paraId="55D9D48C" w14:textId="77777777" w:rsidR="003E5504" w:rsidRDefault="003E5504">
      <w:r>
        <w:t>- To cause to prosper, to bestow divine favor and spiritual benefits upon someone.</w:t>
      </w:r>
    </w:p>
    <w:p w14:paraId="63F33FFD" w14:textId="77777777" w:rsidR="003E5504" w:rsidRDefault="003E5504">
      <w:r>
        <w:t>- In the passive voice (as often used in participial forms like eulogemenoi in Pauline literature), it denotes those who have been made the recipients of God's unmerited favor and divine enablement.</w:t>
      </w:r>
    </w:p>
    <w:p w14:paraId="16DADC1D" w14:textId="77777777" w:rsidR="003E5504" w:rsidRDefault="003E5504"/>
    <w:p w14:paraId="23BF0BF4" w14:textId="77777777" w:rsidR="003E5504" w:rsidRPr="003E5504" w:rsidRDefault="003E5504">
      <w:pPr>
        <w:rPr>
          <w:b/>
        </w:rPr>
      </w:pPr>
      <w:r w:rsidRPr="003E5504">
        <w:rPr>
          <w:b/>
        </w:rPr>
        <w:t>3. Usage and Word Pictures</w:t>
      </w:r>
    </w:p>
    <w:p w14:paraId="26CF5C45" w14:textId="77777777" w:rsidR="003E5504" w:rsidRDefault="003E5504">
      <w:r>
        <w:t>- In ancient Greek culture, the word carried the weight of a solemn parental or priestly pronouncement that shaped destiny.</w:t>
      </w:r>
    </w:p>
    <w:p w14:paraId="7B5DE322" w14:textId="77777777" w:rsidR="003E5504" w:rsidRDefault="003E5504">
      <w:r>
        <w:t>- In the New Testament, it bridges the gap between divine speech and covenantal reality: God's blessing is the active, saving grace that changes a person's standing before Him.</w:t>
      </w:r>
    </w:p>
    <w:p w14:paraId="293CFBA6" w14:textId="77777777" w:rsidR="003E5504" w:rsidRDefault="003E5504">
      <w:r>
        <w:t>- Paul uses it to contrast the fatal condition of living under the curse of the law with the vibrant, life-giving reality of living by faith.</w:t>
      </w:r>
    </w:p>
    <w:p w14:paraId="3B42B13F" w14:textId="77777777" w:rsidR="003E5504" w:rsidRDefault="003E5504"/>
    <w:p w14:paraId="11BB099A" w14:textId="77777777" w:rsidR="003E5504" w:rsidRPr="003E5504" w:rsidRDefault="003E5504">
      <w:pPr>
        <w:rPr>
          <w:b/>
        </w:rPr>
      </w:pPr>
      <w:r w:rsidRPr="003E5504">
        <w:rPr>
          <w:b/>
        </w:rPr>
        <w:t>4. Theological Implications</w:t>
      </w:r>
    </w:p>
    <w:p w14:paraId="1DF30ACA" w14:textId="77777777" w:rsidR="003E5504" w:rsidRDefault="003E5504">
      <w:r>
        <w:t>- Divine blessing is exclusively linked to the covenant promise made to Abraham and fulfilled in Christ.</w:t>
      </w:r>
    </w:p>
    <w:p w14:paraId="460AA1D9" w14:textId="77777777" w:rsidR="003E5504" w:rsidRDefault="003E5504">
      <w:r>
        <w:t>- It stands in direct opposition to the curse (katara) pronounced upon all who fail to keep the law perfectly.</w:t>
      </w:r>
    </w:p>
    <w:p w14:paraId="729811A3" w14:textId="77777777" w:rsidR="003E5504" w:rsidRDefault="003E5504">
      <w:r>
        <w:t>- To be blessed in this sense is to be justified by faith, incorporated into Abraham’s spiritual family, and given the promise of the Spirit.</w:t>
      </w:r>
    </w:p>
    <w:p w14:paraId="6ED95A73" w14:textId="77777777" w:rsidR="003E5504" w:rsidRDefault="003E5504"/>
    <w:p w14:paraId="18BE9FDC" w14:textId="77777777" w:rsidR="003E5504" w:rsidRPr="003E5504" w:rsidRDefault="003E5504">
      <w:pPr>
        <w:rPr>
          <w:b/>
        </w:rPr>
      </w:pPr>
      <w:r w:rsidRPr="003E5504">
        <w:rPr>
          <w:b/>
        </w:rPr>
        <w:t>5. Contextual Nuance in the Passage</w:t>
      </w:r>
    </w:p>
    <w:p w14:paraId="0F7E8A10" w14:textId="77777777" w:rsidR="003E5504" w:rsidRDefault="003E5504">
      <w:r>
        <w:t xml:space="preserve">- In Galatians 3:9, Paul declares, "So then those who are of faith are blessed with believing Abraham." </w:t>
      </w:r>
    </w:p>
    <w:p w14:paraId="156C054E" w14:textId="77777777" w:rsidR="003E5504" w:rsidRDefault="003E5504">
      <w:r>
        <w:t>- The focus is not on material wealth or temporary comfort, but on the enduring justification and spiritual inclusion that come through faith in Jesus Christ rather than through human works of the law.</w:t>
      </w:r>
    </w:p>
    <w:p w14:paraId="0DECADC9" w14:textId="77777777" w:rsidR="003E5504" w:rsidRDefault="003E5504">
      <w:r>
        <w:t>- The verse anchors the Gentile believer's present standing in the ancient, unshakeable promise given to Abraham.</w:t>
      </w:r>
    </w:p>
    <w:p w14:paraId="11E59EA2" w14:textId="77777777" w:rsidR="003E5504" w:rsidRDefault="003E5504"/>
    <w:p w14:paraId="688DB3F4" w14:textId="77777777" w:rsidR="003E5504" w:rsidRPr="003E5504" w:rsidRDefault="003E5504">
      <w:pPr>
        <w:rPr>
          <w:b/>
        </w:rPr>
      </w:pPr>
      <w:r w:rsidRPr="003E5504">
        <w:rPr>
          <w:b/>
        </w:rPr>
        <w:t>6. Key Uses in Other Verses (NKJV)</w:t>
      </w:r>
    </w:p>
    <w:p w14:paraId="179B3ACB" w14:textId="77777777" w:rsidR="003E5504" w:rsidRDefault="003E5504">
      <w:r>
        <w:t>- Ephesians 1:3 - "Blessed be the God and Father of our Lord Jesus Christ, who has blessed us with every spiritual blessing in the heavenly places in Christ."</w:t>
      </w:r>
    </w:p>
    <w:p w14:paraId="6EAF6264" w14:textId="77777777" w:rsidR="003E5504" w:rsidRDefault="003E5504">
      <w:r>
        <w:t>- Matthew 25:34 - "Then the King will say to those on His right hand, 'Come, you blessed of My Father, inherit the kingdom prepared for you from the foundation of the world.'"</w:t>
      </w:r>
    </w:p>
    <w:p w14:paraId="1A9F89BA" w14:textId="77777777" w:rsidR="003E5504" w:rsidRDefault="003E5504">
      <w:r>
        <w:t>- Luke 1:42 - "Then she spoke out with a loud voice and said, 'Blessed are you among women, and blessed is the fruit of your womb!'"</w:t>
      </w:r>
    </w:p>
    <w:p w14:paraId="685B4F9F" w14:textId="77777777" w:rsidR="003E5504" w:rsidRDefault="003E5504"/>
    <w:p w14:paraId="324C4AFA" w14:textId="77777777" w:rsidR="003E5504" w:rsidRPr="003E5504" w:rsidRDefault="003E5504">
      <w:pPr>
        <w:rPr>
          <w:b/>
        </w:rPr>
      </w:pPr>
      <w:r w:rsidRPr="003E5504">
        <w:rPr>
          <w:b/>
        </w:rPr>
        <w:t>7. Other Relevant Insights</w:t>
      </w:r>
    </w:p>
    <w:p w14:paraId="7B9026A8" w14:textId="77777777" w:rsidR="003E5504" w:rsidRDefault="003E5504">
      <w:r>
        <w:t>- The Greek construction in Galatians 3:9 emphasizes a collective solidarity: believers are blessed together with (syn) believing Abraham, sharing in the exact same channel of divine grace.</w:t>
      </w:r>
    </w:p>
    <w:p w14:paraId="66511865" w14:textId="77777777" w:rsidR="003E5504" w:rsidRDefault="003E5504">
      <w:r>
        <w:t>- This highlights the unity of God's redemptive plan across both Old and New Testaments.</w:t>
      </w:r>
    </w:p>
    <w:p w14:paraId="3B0E74F0" w14:textId="77777777" w:rsidR="003E5504" w:rsidRDefault="003E5504"/>
    <w:p w14:paraId="4EAAB7C9" w14:textId="77777777" w:rsidR="003E5504" w:rsidRPr="003E5504" w:rsidRDefault="003E5504">
      <w:pPr>
        <w:rPr>
          <w:b/>
        </w:rPr>
      </w:pPr>
      <w:r w:rsidRPr="003E5504">
        <w:rPr>
          <w:b/>
        </w:rPr>
        <w:t>8. References</w:t>
      </w:r>
    </w:p>
    <w:p w14:paraId="3308F636" w14:textId="77777777" w:rsidR="003E5504" w:rsidRDefault="003E5504">
      <w:r>
        <w:t>BDAG</w:t>
      </w:r>
    </w:p>
    <w:p w14:paraId="47944843" w14:textId="77777777" w:rsidR="003E5504" w:rsidRDefault="003E5504">
      <w:r>
        <w:t>TDNT</w:t>
      </w:r>
    </w:p>
    <w:p w14:paraId="3C471897" w14:textId="77777777" w:rsidR="003E5504" w:rsidRDefault="003E5504">
      <w:r>
        <w:t>NIDNTTE</w:t>
      </w:r>
    </w:p>
    <w:p w14:paraId="74855EC3" w14:textId="77777777" w:rsidR="003E5504" w:rsidRDefault="003E5504">
      <w:r>
        <w:t>Vine's Expository Dictionary</w:t>
      </w:r>
    </w:p>
    <w:p w14:paraId="53317828" w14:textId="77777777" w:rsidR="003E5504" w:rsidRDefault="003E5504">
      <w:r>
        <w:t>Zodhiates' Complete Word Study Dictionary</w:t>
      </w:r>
    </w:p>
    <w:p w14:paraId="2F16FE63" w14:textId="2BDB7132" w:rsidR="004C5552" w:rsidRDefault="003E5504">
      <w:r>
        <w:t>Enduring Word Commentary (David Guzik)</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50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3E5504"/>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4DF6D"/>
  <w15:chartTrackingRefBased/>
  <w15:docId w15:val="{19231BE1-1B29-4D9B-8702-AF1AF5841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E55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55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55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55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E55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55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55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5504"/>
    <w:rPr>
      <w:rFonts w:eastAsiaTheme="majorEastAsia" w:cstheme="majorBidi"/>
      <w:color w:val="272727" w:themeColor="text1" w:themeTint="D8"/>
    </w:rPr>
  </w:style>
  <w:style w:type="paragraph" w:styleId="Title">
    <w:name w:val="Title"/>
    <w:basedOn w:val="Normal"/>
    <w:next w:val="Normal"/>
    <w:link w:val="TitleChar"/>
    <w:uiPriority w:val="10"/>
    <w:qFormat/>
    <w:rsid w:val="003E55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55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55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55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5504"/>
    <w:pPr>
      <w:spacing w:before="160"/>
      <w:jc w:val="center"/>
    </w:pPr>
    <w:rPr>
      <w:i/>
      <w:iCs/>
      <w:color w:val="404040" w:themeColor="text1" w:themeTint="BF"/>
    </w:rPr>
  </w:style>
  <w:style w:type="character" w:customStyle="1" w:styleId="QuoteChar">
    <w:name w:val="Quote Char"/>
    <w:basedOn w:val="DefaultParagraphFont"/>
    <w:link w:val="Quote"/>
    <w:uiPriority w:val="29"/>
    <w:rsid w:val="003E5504"/>
    <w:rPr>
      <w:i/>
      <w:iCs/>
      <w:color w:val="404040" w:themeColor="text1" w:themeTint="BF"/>
    </w:rPr>
  </w:style>
  <w:style w:type="paragraph" w:styleId="ListParagraph">
    <w:name w:val="List Paragraph"/>
    <w:basedOn w:val="Normal"/>
    <w:uiPriority w:val="34"/>
    <w:qFormat/>
    <w:rsid w:val="003E5504"/>
    <w:pPr>
      <w:ind w:left="720"/>
      <w:contextualSpacing/>
    </w:pPr>
  </w:style>
  <w:style w:type="character" w:styleId="IntenseEmphasis">
    <w:name w:val="Intense Emphasis"/>
    <w:basedOn w:val="DefaultParagraphFont"/>
    <w:uiPriority w:val="21"/>
    <w:qFormat/>
    <w:rsid w:val="003E5504"/>
    <w:rPr>
      <w:i/>
      <w:iCs/>
      <w:color w:val="2E74B5" w:themeColor="accent1" w:themeShade="BF"/>
    </w:rPr>
  </w:style>
  <w:style w:type="paragraph" w:styleId="IntenseQuote">
    <w:name w:val="Intense Quote"/>
    <w:basedOn w:val="Normal"/>
    <w:next w:val="Normal"/>
    <w:link w:val="IntenseQuoteChar"/>
    <w:uiPriority w:val="30"/>
    <w:qFormat/>
    <w:rsid w:val="003E550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E5504"/>
    <w:rPr>
      <w:i/>
      <w:iCs/>
      <w:color w:val="2E74B5" w:themeColor="accent1" w:themeShade="BF"/>
    </w:rPr>
  </w:style>
  <w:style w:type="character" w:styleId="IntenseReference">
    <w:name w:val="Intense Reference"/>
    <w:basedOn w:val="DefaultParagraphFont"/>
    <w:uiPriority w:val="32"/>
    <w:qFormat/>
    <w:rsid w:val="003E550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565</Words>
  <Characters>2943</Characters>
  <Application>Microsoft Office Word</Application>
  <DocSecurity>0</DocSecurity>
  <Lines>56</Lines>
  <Paragraphs>30</Paragraphs>
  <ScaleCrop>false</ScaleCrop>
  <Company/>
  <LinksUpToDate>false</LinksUpToDate>
  <CharactersWithSpaces>3478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2026-08-13T01:48:00Z</dcterms:created>
  <dcterms:modified xsi:type="dcterms:W3CDTF">2026-08-13T01:48:00Z</dcterms:modified>
</cp:coreProperties>
</file>