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AFCDB" w14:textId="77777777" w:rsidR="00990A99" w:rsidRPr="00990A99" w:rsidRDefault="00990A99">
      <w:pPr>
        <w:rPr>
          <w:b/>
        </w:rPr>
      </w:pPr>
      <w:r w:rsidRPr="00990A99">
        <w:rPr>
          <w:b/>
        </w:rPr>
        <w:t>CHILD - ( nepios , Strong's G3516 )</w:t>
      </w:r>
    </w:p>
    <w:p w14:paraId="32ED8DF8" w14:textId="77777777" w:rsidR="00990A99" w:rsidRDefault="00990A99">
      <w:r w:rsidRPr="00990A99">
        <w:rPr>
          <w:b/>
        </w:rPr>
        <w:t>Summary:</w:t>
      </w:r>
    </w:p>
    <w:p w14:paraId="2720D4E6" w14:textId="77777777" w:rsidR="00990A99" w:rsidRDefault="00990A99">
      <w:r>
        <w:t>In Galatians 4:1, the word nepios refers to a minor—a child who has not yet reached the legal age to claim their inheritance. While a nepios is legally the owner of the entire estate by birthright, during childhood they are functionally indistinguishable from a household slave, remaining under the strict authority of guardians and stewards. Paul uses this vivid legal metaphor to describe the spiritual status of God's people under the Old Covenant Law. They were heirs of the promise, yet they were kept in a state of spiritual minority and tutelage until the coming of Christ, who brought them into full, mature sonship.</w:t>
      </w:r>
    </w:p>
    <w:p w14:paraId="1E8F240D" w14:textId="77777777" w:rsidR="00990A99" w:rsidRDefault="00990A99"/>
    <w:p w14:paraId="286BB560" w14:textId="77777777" w:rsidR="00990A99" w:rsidRDefault="00990A99">
      <w:r w:rsidRPr="00990A99">
        <w:rPr>
          <w:b/>
        </w:rPr>
        <w:t>Full Study:</w:t>
      </w:r>
    </w:p>
    <w:p w14:paraId="49D9B627" w14:textId="77777777" w:rsidR="00990A99" w:rsidRDefault="00990A99"/>
    <w:p w14:paraId="3B26D0A7" w14:textId="77777777" w:rsidR="00990A99" w:rsidRPr="00990A99" w:rsidRDefault="00990A99">
      <w:pPr>
        <w:rPr>
          <w:b/>
        </w:rPr>
      </w:pPr>
      <w:r w:rsidRPr="00990A99">
        <w:rPr>
          <w:b/>
        </w:rPr>
        <w:t>1. Word Picture / Background</w:t>
      </w:r>
    </w:p>
    <w:p w14:paraId="66FC9BF7" w14:textId="77777777" w:rsidR="00990A99" w:rsidRDefault="00990A99">
      <w:r>
        <w:t>The word nepios is a compound term derived from the negative prefix ne- (not) and the root epos (word or speech). Etymologically, it literally means "non-speaking" or "one who cannot yet speak." In ancient Greek culture, this word-picture progressed from a literal infant to a minor child who had no legal standing or voice in public and legal affairs. In Greco-Roman society, a nepios was a child under the absolute authority of others, unable to make binding legal decisions or manage their own inheritance until they reached an age determined by their father or by local law.</w:t>
      </w:r>
    </w:p>
    <w:p w14:paraId="6484BB2E" w14:textId="77777777" w:rsidR="00990A99" w:rsidRDefault="00990A99"/>
    <w:p w14:paraId="53317912" w14:textId="77777777" w:rsidR="00990A99" w:rsidRPr="00990A99" w:rsidRDefault="00990A99">
      <w:pPr>
        <w:rPr>
          <w:b/>
        </w:rPr>
      </w:pPr>
      <w:r w:rsidRPr="00990A99">
        <w:rPr>
          <w:b/>
        </w:rPr>
        <w:t>2. Meaning / Lexical Definition</w:t>
      </w:r>
    </w:p>
    <w:p w14:paraId="5C65E70A" w14:textId="77777777" w:rsidR="00990A99" w:rsidRDefault="00990A99">
      <w:r>
        <w:t>• Nepios refers to an infant, a very young child, or a minor. Lexically, it carries two primary senses in the New Testament:</w:t>
      </w:r>
    </w:p>
    <w:p w14:paraId="344BE2C6" w14:textId="77777777" w:rsidR="00990A99" w:rsidRDefault="00990A99">
      <w:r>
        <w:t>• A literal child or minor who has not yet reached legal maturity.</w:t>
      </w:r>
    </w:p>
    <w:p w14:paraId="03B5A8A7" w14:textId="77777777" w:rsidR="00990A99" w:rsidRDefault="00990A99">
      <w:r>
        <w:t>• A figurative child, representing someone who is spiritually immature, untaught, or unskilled.</w:t>
      </w:r>
    </w:p>
    <w:p w14:paraId="6D87F414" w14:textId="77777777" w:rsidR="00990A99" w:rsidRDefault="00990A99"/>
    <w:p w14:paraId="5D85F2E6" w14:textId="77777777" w:rsidR="00990A99" w:rsidRDefault="00990A99">
      <w:r>
        <w:t>In Galatians 4:1, the word is used in its legal and literal sense to describe a minor heir who, despite being the rightful owner of the entire estate, has no legal capacity to exercise ownership.</w:t>
      </w:r>
    </w:p>
    <w:p w14:paraId="661DEA33" w14:textId="77777777" w:rsidR="00990A99" w:rsidRDefault="00990A99"/>
    <w:p w14:paraId="586AC632" w14:textId="77777777" w:rsidR="00990A99" w:rsidRPr="00990A99" w:rsidRDefault="00990A99">
      <w:pPr>
        <w:rPr>
          <w:b/>
        </w:rPr>
      </w:pPr>
      <w:r w:rsidRPr="00990A99">
        <w:rPr>
          <w:b/>
        </w:rPr>
        <w:t>3. Usage and Word Pictures</w:t>
      </w:r>
    </w:p>
    <w:p w14:paraId="1EEDC7C8" w14:textId="77777777" w:rsidR="00990A99" w:rsidRDefault="00990A99">
      <w:r>
        <w:t>The term nepios is contrasted with teleios (mature, complete) or huios (a mature son). While a nepios is a child in terms of age and development, a huios represents a son who has been recognized with the rights and responsibilities of adulthood. In ancient household management, the nepios was kept under the strict supervision of a pedagogos (guardian or tutor) and oikonomos (steward). The word picture is one of complete dependence and restriction; the child eats, sleeps, and studies under orders, possessing no personal freedom, even though their future status is one of absolute lordship over the estate.</w:t>
      </w:r>
    </w:p>
    <w:p w14:paraId="1D0FC104" w14:textId="77777777" w:rsidR="00990A99" w:rsidRDefault="00990A99"/>
    <w:p w14:paraId="5DF1558C" w14:textId="77777777" w:rsidR="00990A99" w:rsidRPr="00990A99" w:rsidRDefault="00990A99">
      <w:pPr>
        <w:rPr>
          <w:b/>
        </w:rPr>
      </w:pPr>
      <w:r w:rsidRPr="00990A99">
        <w:rPr>
          <w:b/>
        </w:rPr>
        <w:t>4. Theological Implications</w:t>
      </w:r>
    </w:p>
    <w:p w14:paraId="7C0DA38F" w14:textId="77777777" w:rsidR="00990A99" w:rsidRDefault="00990A99">
      <w:r>
        <w:t>Theological use of nepios in Galatians illustrates the transition from the Old Covenant to the New Covenant. Under the Mosaic Law, Israel was God’s heir, but they were in a state of spiritual infancy. The Law functioned as a temporary guardian. This demonstrates that the Law was never meant to be God’s ultimate, permanent arrangement for His people; it was a preparatory stage. The coming of Christ marked the "fulness of the time" (Galatians 4:4), transitioning God's people from the restricted, powerless status of a nepios (minor child) to the free, privileged status of adoption as mature sons (huiothesia).</w:t>
      </w:r>
    </w:p>
    <w:p w14:paraId="28C0B1CF" w14:textId="77777777" w:rsidR="00990A99" w:rsidRDefault="00990A99"/>
    <w:p w14:paraId="4C7AFF8A" w14:textId="77777777" w:rsidR="00990A99" w:rsidRPr="00990A99" w:rsidRDefault="00990A99">
      <w:pPr>
        <w:rPr>
          <w:b/>
        </w:rPr>
      </w:pPr>
      <w:r w:rsidRPr="00990A99">
        <w:rPr>
          <w:b/>
        </w:rPr>
        <w:t>5. Contextual Nuance in the Passage</w:t>
      </w:r>
    </w:p>
    <w:p w14:paraId="7EDF3873" w14:textId="77777777" w:rsidR="00990A99" w:rsidRDefault="00990A99">
      <w:r>
        <w:t>In Galatians 4:1, Paul addresses Jewish and Gentile believers who were being tempted to return to legalistic observance of the Mosaic Law. Paul uses the legal reality of a nepios to expose the foolishness of this move. To go back to the Law is to voluntarily return to the status of a helpless minor who is treated like a slave. The heir, while a nepios, has no control over his own life or assets. By faith in Christ, believers have been declared legal adults. Returning to the Law is akin to an adult heir putting himself back under the custody of his childhood nanny.</w:t>
      </w:r>
    </w:p>
    <w:p w14:paraId="2542A212" w14:textId="77777777" w:rsidR="00990A99" w:rsidRDefault="00990A99"/>
    <w:p w14:paraId="0CE22687" w14:textId="77777777" w:rsidR="00990A99" w:rsidRPr="00990A99" w:rsidRDefault="00990A99">
      <w:pPr>
        <w:rPr>
          <w:b/>
        </w:rPr>
      </w:pPr>
      <w:r w:rsidRPr="00990A99">
        <w:rPr>
          <w:b/>
        </w:rPr>
        <w:t>6. Key Uses in Other Verses (NKJV)</w:t>
      </w:r>
    </w:p>
    <w:p w14:paraId="69E84363" w14:textId="77777777" w:rsidR="00990A99" w:rsidRDefault="00990A99">
      <w:r>
        <w:t>These verses use the same Greek word nepios to illustrate either literal children or spiritual immaturity:</w:t>
      </w:r>
    </w:p>
    <w:p w14:paraId="31B0F459" w14:textId="77777777" w:rsidR="00990A99" w:rsidRDefault="00990A99">
      <w:r>
        <w:t>• Matthew 11:25: "At that time Jesus answered and said, 'I thank You, Father, Lord of heaven and earth, that You have hidden these things from the wise and prudent and have revealed them to babes [nepioi].'"</w:t>
      </w:r>
    </w:p>
    <w:p w14:paraId="2E770152" w14:textId="77777777" w:rsidR="00990A99" w:rsidRDefault="00990A99">
      <w:r>
        <w:t>• Romans 2:20: "an instructor of the foolish, a teacher of babes [nepioi], having the form of knowledge and truth in the law."</w:t>
      </w:r>
    </w:p>
    <w:p w14:paraId="4418987F" w14:textId="77777777" w:rsidR="00990A99" w:rsidRDefault="00990A99">
      <w:r>
        <w:t>• 1 Corinthians 3:1: "And I, brethren, could not speak to you as to spiritual people but as to carnal, as to babes [nepioi] in Christ."</w:t>
      </w:r>
    </w:p>
    <w:p w14:paraId="0BEEE023" w14:textId="77777777" w:rsidR="00990A99" w:rsidRDefault="00990A99">
      <w:r>
        <w:t>• 1 Corinthians 13:11: "When I was a child [nepios], I spoke as a child [nepios], I understood as a child [nepios], I thought as a child [nepios]; but when I became a man, I put away childish things."</w:t>
      </w:r>
    </w:p>
    <w:p w14:paraId="0E7AA096" w14:textId="77777777" w:rsidR="00990A99" w:rsidRDefault="00990A99">
      <w:r>
        <w:t>• Ephesians 4:14: "that we should no longer be children [nepioi], tossed to and fro and carried about with every wind of doctrine, by the trickery of men, in the cunning craftiness of deceitful plotting,"</w:t>
      </w:r>
    </w:p>
    <w:p w14:paraId="5DD396B9" w14:textId="77777777" w:rsidR="00990A99" w:rsidRDefault="00990A99">
      <w:r>
        <w:t>• Hebrews 5:13: "For everyone who partakes only of milk is unskilled in the word of righteousness, for he is a babe [nepios]."</w:t>
      </w:r>
    </w:p>
    <w:p w14:paraId="4D3CDFD6" w14:textId="77777777" w:rsidR="00990A99" w:rsidRDefault="00990A99"/>
    <w:p w14:paraId="1C659490" w14:textId="77777777" w:rsidR="00990A99" w:rsidRPr="00990A99" w:rsidRDefault="00990A99">
      <w:pPr>
        <w:rPr>
          <w:b/>
        </w:rPr>
      </w:pPr>
      <w:r w:rsidRPr="00990A99">
        <w:rPr>
          <w:b/>
        </w:rPr>
        <w:t>7. Other Relevant Insights</w:t>
      </w:r>
    </w:p>
    <w:p w14:paraId="28B9F192" w14:textId="77777777" w:rsidR="00990A99" w:rsidRDefault="00990A99">
      <w:r>
        <w:t>Historically, under Roman law (patria potestas), a father had absolute power over his children. A child was legally the property of the father and had no more personal rights than a slave. Only when the father held the formal ceremony of liberalia (usually around age 14 to 17) did the child put away the toga praetexta (the child’s garment) and put on the toga virilis (the adult garment), transitioning from a nepios to a free adult citizen. Paul's readers in Galatia, a Roman province, would have instantly understood this legal distinction and the absurdity of choosing slavery over sonship.</w:t>
      </w:r>
    </w:p>
    <w:p w14:paraId="2B931419" w14:textId="77777777" w:rsidR="00990A99" w:rsidRDefault="00990A99"/>
    <w:p w14:paraId="1B09B4D2" w14:textId="77777777" w:rsidR="00990A99" w:rsidRPr="00990A99" w:rsidRDefault="00990A99">
      <w:pPr>
        <w:rPr>
          <w:b/>
        </w:rPr>
      </w:pPr>
      <w:r w:rsidRPr="00990A99">
        <w:rPr>
          <w:b/>
        </w:rPr>
        <w:t>8. References</w:t>
      </w:r>
    </w:p>
    <w:p w14:paraId="3C02A261" w14:textId="77777777" w:rsidR="00990A99" w:rsidRDefault="00990A99">
      <w:r>
        <w:t>• A Greek-English Lexicon of the New Testament and Other Early Christian Literature (BDAG)</w:t>
      </w:r>
    </w:p>
    <w:p w14:paraId="04656E4A" w14:textId="77777777" w:rsidR="00990A99" w:rsidRDefault="00990A99">
      <w:r>
        <w:t>• Theological Dictionary of the New Testament (TDNT)</w:t>
      </w:r>
    </w:p>
    <w:p w14:paraId="5FE27A21" w14:textId="77777777" w:rsidR="00990A99" w:rsidRDefault="00990A99">
      <w:r>
        <w:t>• Vine's Expository Dictionary of New Testament Words</w:t>
      </w:r>
    </w:p>
    <w:p w14:paraId="1C15ACBC" w14:textId="77777777" w:rsidR="00990A99" w:rsidRDefault="00990A99">
      <w:r>
        <w:t>• Word Pictures in the New Testament by A.T. Robertson</w:t>
      </w:r>
    </w:p>
    <w:p w14:paraId="312AF2B0" w14:textId="06907541" w:rsidR="004C5552" w:rsidRDefault="00990A99">
      <w:r>
        <w:t>• The Epistle to the Galatians by Ronald Y.K. Fung</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A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0A99"/>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E43A1"/>
  <w15:chartTrackingRefBased/>
  <w15:docId w15:val="{7F613F44-5931-48CB-80A5-BD936C803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0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0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A99"/>
    <w:rPr>
      <w:rFonts w:eastAsiaTheme="majorEastAsia" w:cstheme="majorBidi"/>
      <w:color w:val="272727" w:themeColor="text1" w:themeTint="D8"/>
    </w:rPr>
  </w:style>
  <w:style w:type="paragraph" w:styleId="Title">
    <w:name w:val="Title"/>
    <w:basedOn w:val="Normal"/>
    <w:next w:val="Normal"/>
    <w:link w:val="TitleChar"/>
    <w:uiPriority w:val="10"/>
    <w:qFormat/>
    <w:rsid w:val="00990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A99"/>
    <w:pPr>
      <w:spacing w:before="160"/>
      <w:jc w:val="center"/>
    </w:pPr>
    <w:rPr>
      <w:i/>
      <w:iCs/>
      <w:color w:val="404040" w:themeColor="text1" w:themeTint="BF"/>
    </w:rPr>
  </w:style>
  <w:style w:type="character" w:customStyle="1" w:styleId="QuoteChar">
    <w:name w:val="Quote Char"/>
    <w:basedOn w:val="DefaultParagraphFont"/>
    <w:link w:val="Quote"/>
    <w:uiPriority w:val="29"/>
    <w:rsid w:val="00990A99"/>
    <w:rPr>
      <w:i/>
      <w:iCs/>
      <w:color w:val="404040" w:themeColor="text1" w:themeTint="BF"/>
    </w:rPr>
  </w:style>
  <w:style w:type="paragraph" w:styleId="ListParagraph">
    <w:name w:val="List Paragraph"/>
    <w:basedOn w:val="Normal"/>
    <w:uiPriority w:val="34"/>
    <w:qFormat/>
    <w:rsid w:val="00990A99"/>
    <w:pPr>
      <w:ind w:left="720"/>
      <w:contextualSpacing/>
    </w:pPr>
  </w:style>
  <w:style w:type="character" w:styleId="IntenseEmphasis">
    <w:name w:val="Intense Emphasis"/>
    <w:basedOn w:val="DefaultParagraphFont"/>
    <w:uiPriority w:val="21"/>
    <w:qFormat/>
    <w:rsid w:val="00990A99"/>
    <w:rPr>
      <w:i/>
      <w:iCs/>
      <w:color w:val="2E74B5" w:themeColor="accent1" w:themeShade="BF"/>
    </w:rPr>
  </w:style>
  <w:style w:type="paragraph" w:styleId="IntenseQuote">
    <w:name w:val="Intense Quote"/>
    <w:basedOn w:val="Normal"/>
    <w:next w:val="Normal"/>
    <w:link w:val="IntenseQuoteChar"/>
    <w:uiPriority w:val="30"/>
    <w:qFormat/>
    <w:rsid w:val="00990A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0A99"/>
    <w:rPr>
      <w:i/>
      <w:iCs/>
      <w:color w:val="2E74B5" w:themeColor="accent1" w:themeShade="BF"/>
    </w:rPr>
  </w:style>
  <w:style w:type="character" w:styleId="IntenseReference">
    <w:name w:val="Intense Reference"/>
    <w:basedOn w:val="DefaultParagraphFont"/>
    <w:uiPriority w:val="32"/>
    <w:qFormat/>
    <w:rsid w:val="00990A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4857</Characters>
  <Application>Microsoft Office Word</Application>
  <DocSecurity>0</DocSecurity>
  <Lines>93</Lines>
  <Paragraphs>50</Paragraphs>
  <ScaleCrop>false</ScaleCrop>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