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A6B75" w14:textId="77777777" w:rsidR="000F3A3F" w:rsidRPr="000F3A3F" w:rsidRDefault="000F3A3F">
      <w:pPr>
        <w:rPr>
          <w:b/>
        </w:rPr>
      </w:pPr>
      <w:r w:rsidRPr="000F3A3F">
        <w:rPr>
          <w:b/>
        </w:rPr>
        <w:t>PREACHED - ( euangelizomai , Strong's G2097 )</w:t>
      </w:r>
    </w:p>
    <w:p w14:paraId="403BE819" w14:textId="77777777" w:rsidR="000F3A3F" w:rsidRDefault="000F3A3F">
      <w:r w:rsidRPr="000F3A3F">
        <w:rPr>
          <w:b/>
        </w:rPr>
        <w:t>Summary:</w:t>
      </w:r>
    </w:p>
    <w:p w14:paraId="0155A09F" w14:textId="77777777" w:rsidR="000F3A3F" w:rsidRDefault="000F3A3F">
      <w:r>
        <w:t>The Greek verb euangelizomai means to bring or announce good news. In the New Testament, it is overwhelmingly used for proclaiming the glad tidings of salvation through Jesus Christ. In Galatians 4:13, Paul uses this term to remind the Galatians of his initial visit, when despite a severe bodily illness, he faithfully declared the life-giving gospel of grace to them, establishing their faith on the secure foundation of Christ's finished work rather than legalistic performance.</w:t>
      </w:r>
    </w:p>
    <w:p w14:paraId="0395054F" w14:textId="77777777" w:rsidR="000F3A3F" w:rsidRDefault="000F3A3F"/>
    <w:p w14:paraId="24C19AD4" w14:textId="77777777" w:rsidR="000F3A3F" w:rsidRDefault="000F3A3F">
      <w:r w:rsidRPr="000F3A3F">
        <w:rPr>
          <w:b/>
        </w:rPr>
        <w:t>Full Study:</w:t>
      </w:r>
    </w:p>
    <w:p w14:paraId="4546CFE2" w14:textId="77777777" w:rsidR="000F3A3F" w:rsidRDefault="000F3A3F"/>
    <w:p w14:paraId="08DE38C9" w14:textId="77777777" w:rsidR="000F3A3F" w:rsidRPr="000F3A3F" w:rsidRDefault="000F3A3F">
      <w:pPr>
        <w:rPr>
          <w:b/>
        </w:rPr>
      </w:pPr>
      <w:r w:rsidRPr="000F3A3F">
        <w:rPr>
          <w:b/>
        </w:rPr>
        <w:t>1. Word Picture / Background</w:t>
      </w:r>
    </w:p>
    <w:p w14:paraId="656B1531" w14:textId="77777777" w:rsidR="000F3A3F" w:rsidRDefault="000F3A3F">
      <w:r>
        <w:t>• In classical Greek, euangelizomai (derived from eu, meaning "good," and angello, meaning "to bring news") originally referred to bringing tidings of victory in battle or other highly positive societal news.</w:t>
      </w:r>
    </w:p>
    <w:p w14:paraId="42CB7CA4" w14:textId="77777777" w:rsidR="000F3A3F" w:rsidRDefault="000F3A3F">
      <w:r>
        <w:t>• A messenger (euangelos) would run from the battlefield to the city-state to declare that the enemy had been defeated, safety was restored, and the citizens were saved. The announcement itself was cause for public celebration, peace, and sacrifices of thanksgiving.</w:t>
      </w:r>
    </w:p>
    <w:p w14:paraId="101020D9" w14:textId="77777777" w:rsidR="000F3A3F" w:rsidRDefault="000F3A3F">
      <w:r>
        <w:t>• In the Greek Old Testament (Septuagint), the verb frequently translates the Hebrew basar, which carries the meaning of proclaiming good news, especially God's deliverance, salvation, and sovereign reign (as seen in Isaiah 40:9 and 52:7). This Old Testament background elevates the word from mere political victory to the ultimate victory of God over sin, exile, and death.</w:t>
      </w:r>
    </w:p>
    <w:p w14:paraId="16E54BF1" w14:textId="77777777" w:rsidR="000F3A3F" w:rsidRDefault="000F3A3F"/>
    <w:p w14:paraId="724DAD2D" w14:textId="77777777" w:rsidR="000F3A3F" w:rsidRPr="000F3A3F" w:rsidRDefault="000F3A3F">
      <w:pPr>
        <w:rPr>
          <w:b/>
        </w:rPr>
      </w:pPr>
      <w:r w:rsidRPr="000F3A3F">
        <w:rPr>
          <w:b/>
        </w:rPr>
        <w:t>2. Meaning / Lexical Definition</w:t>
      </w:r>
    </w:p>
    <w:p w14:paraId="6499A404" w14:textId="77777777" w:rsidR="000F3A3F" w:rsidRDefault="000F3A3F">
      <w:r>
        <w:t>• The primary lexical definition of euangelizomai is to bring good news, to announce glad tidings, or to proclaim the gospel.</w:t>
      </w:r>
    </w:p>
    <w:p w14:paraId="28596B8C" w14:textId="77777777" w:rsidR="000F3A3F" w:rsidRDefault="000F3A3F">
      <w:r>
        <w:t>• In the New Testament, it is used both transitively (preaching the gospel to someone) and intransitively (the general act of preaching). It specifically denotes the act of declaring the message of salvation, emphasizing the joy-inducing and life-altering nature of the message itself.</w:t>
      </w:r>
    </w:p>
    <w:p w14:paraId="51A3C346" w14:textId="77777777" w:rsidR="000F3A3F" w:rsidRDefault="000F3A3F">
      <w:r>
        <w:t>• While other biblical verbs like kerysso emphasize the authoritative, heraldic proclamation of a king's decree, euangelizomai focuses on the inherently joyful and beneficial content of the message: the "good news" of redemption.</w:t>
      </w:r>
    </w:p>
    <w:p w14:paraId="6A14D290" w14:textId="77777777" w:rsidR="000F3A3F" w:rsidRDefault="000F3A3F"/>
    <w:p w14:paraId="6D5C3E88" w14:textId="77777777" w:rsidR="000F3A3F" w:rsidRPr="000F3A3F" w:rsidRDefault="000F3A3F">
      <w:pPr>
        <w:rPr>
          <w:b/>
        </w:rPr>
      </w:pPr>
      <w:r w:rsidRPr="000F3A3F">
        <w:rPr>
          <w:b/>
        </w:rPr>
        <w:t>3. Usage and Word Pictures</w:t>
      </w:r>
    </w:p>
    <w:p w14:paraId="6F2BC303" w14:textId="77777777" w:rsidR="000F3A3F" w:rsidRDefault="000F3A3F">
      <w:r>
        <w:t>• The New Testament utilizes this verb to depict the active, dynamic dissemination of God's saving truth. The word picture is not of a dry, academic lecture, but of an eager messenger arriving with news that changes everything for the recipients.</w:t>
      </w:r>
    </w:p>
    <w:p w14:paraId="6985484B" w14:textId="77777777" w:rsidR="000F3A3F" w:rsidRDefault="000F3A3F">
      <w:r>
        <w:t>• It implies a message that demands to be shared. Because the news is intrinsically good, the act of proclaiming it is filled with hope, urgency, and joy. It is the announcement of a finished victory (the work of Christ on the cross) rather than a list of instructions on how to achieve victory through human effort.</w:t>
      </w:r>
    </w:p>
    <w:p w14:paraId="0243C6EA" w14:textId="77777777" w:rsidR="000F3A3F" w:rsidRDefault="000F3A3F"/>
    <w:p w14:paraId="1E6BBFE9" w14:textId="77777777" w:rsidR="000F3A3F" w:rsidRPr="000F3A3F" w:rsidRDefault="000F3A3F">
      <w:pPr>
        <w:rPr>
          <w:b/>
        </w:rPr>
      </w:pPr>
      <w:r w:rsidRPr="000F3A3F">
        <w:rPr>
          <w:b/>
        </w:rPr>
        <w:t>4. Theological Implications</w:t>
      </w:r>
    </w:p>
    <w:p w14:paraId="746CAE39" w14:textId="77777777" w:rsidR="000F3A3F" w:rsidRDefault="000F3A3F">
      <w:r>
        <w:t>• Theologically, euangelizomai stands at the very heart of the Christian faith. It asserts that Christianity is fundamentally "news"—an announcement of historical events (the death, burial, and resurrection of Jesus) and their saving benefits—rather than a system of self-improvement or moral philosophy.</w:t>
      </w:r>
    </w:p>
    <w:p w14:paraId="15EE755E" w14:textId="77777777" w:rsidR="000F3A3F" w:rsidRDefault="000F3A3F">
      <w:r>
        <w:t>• This verb underscores the grace of God. The news is "good" because it declares what God has done for humanity, not what humanity must do to appease God. It cuts directly against the grain of the legalism that the Galatian heretics (the Judaizers) were trying to introduce, which sought to turn the good news of grace back into a burden of works.</w:t>
      </w:r>
    </w:p>
    <w:p w14:paraId="7C2E5ADB" w14:textId="77777777" w:rsidR="000F3A3F" w:rsidRDefault="000F3A3F"/>
    <w:p w14:paraId="25BFEC31" w14:textId="77777777" w:rsidR="000F3A3F" w:rsidRPr="000F3A3F" w:rsidRDefault="000F3A3F">
      <w:pPr>
        <w:rPr>
          <w:b/>
        </w:rPr>
      </w:pPr>
      <w:r w:rsidRPr="000F3A3F">
        <w:rPr>
          <w:b/>
        </w:rPr>
        <w:t>5. Contextual Nuance in the Passage</w:t>
      </w:r>
    </w:p>
    <w:p w14:paraId="32CAA9D8" w14:textId="77777777" w:rsidR="000F3A3F" w:rsidRDefault="000F3A3F">
      <w:r>
        <w:t>• In Galatians 4:13, Paul uses the aorist middle indicative euangelisamen ("I preached the gospel") to point back to a specific, historical moment: his initial arrival in Galatia.</w:t>
      </w:r>
    </w:p>
    <w:p w14:paraId="441385DD" w14:textId="77777777" w:rsidR="000F3A3F" w:rsidRDefault="000F3A3F">
      <w:r>
        <w:t>• The contextual contrast is striking. Paul's physical condition was characterized by "weakness" or "infirmity" (astheneia), which was a trial to the Galatians. In the ancient world, physical illness was often viewed with contempt or seen as a sign of divine displeasure.</w:t>
      </w:r>
    </w:p>
    <w:p w14:paraId="03C9F487" w14:textId="77777777" w:rsidR="000F3A3F" w:rsidRDefault="000F3A3F">
      <w:r>
        <w:t>• Despite his physical affliction, the message Paul carried was so glorious and powerful that the Galatians did not despise or reject him. Instead, they received him as an angel of God, even as Christ Jesus. The divine authority and sweetness of the euangelion (gospel) transcended the physical frailty of the euangelos (messenger). This highlights that the power of the gospel resides in the message itself, not in the impressive presentation or physical strength of the preacher.</w:t>
      </w:r>
    </w:p>
    <w:p w14:paraId="798CD990" w14:textId="77777777" w:rsidR="000F3A3F" w:rsidRDefault="000F3A3F"/>
    <w:p w14:paraId="67B3A9E5" w14:textId="77777777" w:rsidR="000F3A3F" w:rsidRPr="000F3A3F" w:rsidRDefault="000F3A3F">
      <w:pPr>
        <w:rPr>
          <w:b/>
        </w:rPr>
      </w:pPr>
      <w:r w:rsidRPr="000F3A3F">
        <w:rPr>
          <w:b/>
        </w:rPr>
        <w:t>6. Key Uses in Other Verses (NKJV)</w:t>
      </w:r>
    </w:p>
    <w:p w14:paraId="22AF3159" w14:textId="77777777" w:rsidR="000F3A3F" w:rsidRDefault="000F3A3F">
      <w:r>
        <w:t>• Luke 4:18 - "The Spirit of the LORD is upon Me, because He has anointed Me to preach the gospel to the poor..."</w:t>
      </w:r>
    </w:p>
    <w:p w14:paraId="54918F58" w14:textId="77777777" w:rsidR="000F3A3F" w:rsidRDefault="000F3A3F">
      <w:r>
        <w:t>• Romans 1:15 - "So, as much as is in me, I am ready to preach the gospel to you who are in Rome also."</w:t>
      </w:r>
    </w:p>
    <w:p w14:paraId="601B1420" w14:textId="77777777" w:rsidR="000F3A3F" w:rsidRDefault="000F3A3F">
      <w:r>
        <w:t>• 1 Corinthians 15:1 - "Moreover, brethren, I declare to you the gospel which I preached to you, which also you received and in which you stand..."</w:t>
      </w:r>
    </w:p>
    <w:p w14:paraId="194DE4C3" w14:textId="77777777" w:rsidR="000F3A3F" w:rsidRDefault="000F3A3F">
      <w:r>
        <w:t>• Galatians 1:8 - "But even if we, or an angel from heaven, preach any other gospel to you than what we have preached to you, let him be accursed."</w:t>
      </w:r>
    </w:p>
    <w:p w14:paraId="303359F1" w14:textId="77777777" w:rsidR="000F3A3F" w:rsidRDefault="000F3A3F"/>
    <w:p w14:paraId="654E0FC3" w14:textId="77777777" w:rsidR="000F3A3F" w:rsidRPr="000F3A3F" w:rsidRDefault="000F3A3F">
      <w:pPr>
        <w:rPr>
          <w:b/>
        </w:rPr>
      </w:pPr>
      <w:r w:rsidRPr="000F3A3F">
        <w:rPr>
          <w:b/>
        </w:rPr>
        <w:t>7. Other Relevant Insights</w:t>
      </w:r>
    </w:p>
    <w:p w14:paraId="48C74097" w14:textId="77777777" w:rsidR="000F3A3F" w:rsidRDefault="000F3A3F">
      <w:r>
        <w:t>• The relationship between the noun euangelion (gospel/good news) and the verb euangelizomai is highly prominent in Galatians. In Galatians 1:11, Paul writes: "...the gospel [euangelion] which was preached [euangelisthen] by me is not according to man."</w:t>
      </w:r>
    </w:p>
    <w:p w14:paraId="5DCE1010" w14:textId="77777777" w:rsidR="000F3A3F" w:rsidRDefault="000F3A3F">
      <w:r>
        <w:t>• By returning to this vocabulary in chapter 4, Paul reminds them of their initial joy. They had received a message of pure grace when Paul was at his weakest, proving that their salvation was a work of God's Spirit, not human eloquence or legalistic compliance. To turn away from this "good news" to the law was to abandon the very source of their spiritual life and joy.</w:t>
      </w:r>
    </w:p>
    <w:p w14:paraId="6C0BC6AF" w14:textId="77777777" w:rsidR="000F3A3F" w:rsidRDefault="000F3A3F"/>
    <w:p w14:paraId="063F493D" w14:textId="77777777" w:rsidR="000F3A3F" w:rsidRPr="000F3A3F" w:rsidRDefault="000F3A3F">
      <w:pPr>
        <w:rPr>
          <w:b/>
        </w:rPr>
      </w:pPr>
      <w:r w:rsidRPr="000F3A3F">
        <w:rPr>
          <w:b/>
        </w:rPr>
        <w:t>8. References</w:t>
      </w:r>
    </w:p>
    <w:p w14:paraId="74D99551" w14:textId="77777777" w:rsidR="000F3A3F" w:rsidRDefault="000F3A3F">
      <w:r>
        <w:t>• BDAG, Greek-English Lexicon of the New Testament and Other Early Christian Literature</w:t>
      </w:r>
    </w:p>
    <w:p w14:paraId="36FA1828" w14:textId="77777777" w:rsidR="000F3A3F" w:rsidRDefault="000F3A3F">
      <w:r>
        <w:t>• Thayer's Greek-English Lexicon of the New Testament</w:t>
      </w:r>
    </w:p>
    <w:p w14:paraId="70FED65D" w14:textId="77777777" w:rsidR="000F3A3F" w:rsidRDefault="000F3A3F">
      <w:r>
        <w:t>• Vine's Expository Dictionary of New Testament Words</w:t>
      </w:r>
    </w:p>
    <w:p w14:paraId="79F9AFAF" w14:textId="77777777" w:rsidR="000F3A3F" w:rsidRDefault="000F3A3F">
      <w:r>
        <w:t>• The Theological Dictionary of the New Testament (TDNT / Little Kittel)</w:t>
      </w:r>
    </w:p>
    <w:p w14:paraId="41962D1A" w14:textId="780F352C" w:rsidR="004C5552" w:rsidRDefault="000F3A3F">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A3F"/>
    <w:rsid w:val="00017747"/>
    <w:rsid w:val="00023A4A"/>
    <w:rsid w:val="0006763F"/>
    <w:rsid w:val="000C53AC"/>
    <w:rsid w:val="000F3A3F"/>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FA250"/>
  <w15:chartTrackingRefBased/>
  <w15:docId w15:val="{5BC72DE2-A472-4A5C-BB8F-EC41F0FDE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3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3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A3F"/>
    <w:rPr>
      <w:rFonts w:eastAsiaTheme="majorEastAsia" w:cstheme="majorBidi"/>
      <w:color w:val="272727" w:themeColor="text1" w:themeTint="D8"/>
    </w:rPr>
  </w:style>
  <w:style w:type="paragraph" w:styleId="Title">
    <w:name w:val="Title"/>
    <w:basedOn w:val="Normal"/>
    <w:next w:val="Normal"/>
    <w:link w:val="TitleChar"/>
    <w:uiPriority w:val="10"/>
    <w:qFormat/>
    <w:rsid w:val="000F3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A3F"/>
    <w:pPr>
      <w:spacing w:before="160"/>
      <w:jc w:val="center"/>
    </w:pPr>
    <w:rPr>
      <w:i/>
      <w:iCs/>
      <w:color w:val="404040" w:themeColor="text1" w:themeTint="BF"/>
    </w:rPr>
  </w:style>
  <w:style w:type="character" w:customStyle="1" w:styleId="QuoteChar">
    <w:name w:val="Quote Char"/>
    <w:basedOn w:val="DefaultParagraphFont"/>
    <w:link w:val="Quote"/>
    <w:uiPriority w:val="29"/>
    <w:rsid w:val="000F3A3F"/>
    <w:rPr>
      <w:i/>
      <w:iCs/>
      <w:color w:val="404040" w:themeColor="text1" w:themeTint="BF"/>
    </w:rPr>
  </w:style>
  <w:style w:type="paragraph" w:styleId="ListParagraph">
    <w:name w:val="List Paragraph"/>
    <w:basedOn w:val="Normal"/>
    <w:uiPriority w:val="34"/>
    <w:qFormat/>
    <w:rsid w:val="000F3A3F"/>
    <w:pPr>
      <w:ind w:left="720"/>
      <w:contextualSpacing/>
    </w:pPr>
  </w:style>
  <w:style w:type="character" w:styleId="IntenseEmphasis">
    <w:name w:val="Intense Emphasis"/>
    <w:basedOn w:val="DefaultParagraphFont"/>
    <w:uiPriority w:val="21"/>
    <w:qFormat/>
    <w:rsid w:val="000F3A3F"/>
    <w:rPr>
      <w:i/>
      <w:iCs/>
      <w:color w:val="2E74B5" w:themeColor="accent1" w:themeShade="BF"/>
    </w:rPr>
  </w:style>
  <w:style w:type="paragraph" w:styleId="IntenseQuote">
    <w:name w:val="Intense Quote"/>
    <w:basedOn w:val="Normal"/>
    <w:next w:val="Normal"/>
    <w:link w:val="IntenseQuoteChar"/>
    <w:uiPriority w:val="30"/>
    <w:qFormat/>
    <w:rsid w:val="000F3A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3A3F"/>
    <w:rPr>
      <w:i/>
      <w:iCs/>
      <w:color w:val="2E74B5" w:themeColor="accent1" w:themeShade="BF"/>
    </w:rPr>
  </w:style>
  <w:style w:type="character" w:styleId="IntenseReference">
    <w:name w:val="Intense Reference"/>
    <w:basedOn w:val="DefaultParagraphFont"/>
    <w:uiPriority w:val="32"/>
    <w:qFormat/>
    <w:rsid w:val="000F3A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4948</Characters>
  <Application>Microsoft Office Word</Application>
  <DocSecurity>0</DocSecurity>
  <Lines>95</Lines>
  <Paragraphs>51</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