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BF04" w14:textId="77777777" w:rsidR="00FE20C9" w:rsidRPr="00FE20C9" w:rsidRDefault="00FE20C9">
      <w:pPr>
        <w:rPr>
          <w:b/>
        </w:rPr>
      </w:pPr>
      <w:r w:rsidRPr="00FE20C9">
        <w:rPr>
          <w:b/>
        </w:rPr>
        <w:t>FORMED - ( morphoō , Strong's G3445 )</w:t>
      </w:r>
    </w:p>
    <w:p w14:paraId="77538FE0" w14:textId="77777777" w:rsidR="00FE20C9" w:rsidRDefault="00FE20C9">
      <w:r w:rsidRPr="00FE20C9">
        <w:rPr>
          <w:b/>
        </w:rPr>
        <w:t>Summary:</w:t>
      </w:r>
    </w:p>
    <w:p w14:paraId="4DBA322B" w14:textId="77777777" w:rsidR="00FE20C9" w:rsidRDefault="00FE20C9">
      <w:r>
        <w:t>The Greek word morphoō means to form, fashion, or shape. Occurring only once in the New Testament (Galatians 4:19), it is derived from morphē, which refers to an outward form that truly reflects an inner essence. In this context, Paul uses a striking maternal metaphor, likening his pastoral anguish to birth pangs that will not cease until the very character, nature, and life of Jesus Christ are fully developed and visibly manifested in the Galatian believers. It describes the ongoing process of spiritual formation where the believer's inner life is shaped to perfectly reflect Christ.</w:t>
      </w:r>
    </w:p>
    <w:p w14:paraId="1BBF91A2" w14:textId="77777777" w:rsidR="00FE20C9" w:rsidRDefault="00FE20C9"/>
    <w:p w14:paraId="5F921FB7" w14:textId="77777777" w:rsidR="00FE20C9" w:rsidRDefault="00FE20C9">
      <w:r w:rsidRPr="00FE20C9">
        <w:rPr>
          <w:b/>
        </w:rPr>
        <w:t>Full Study:</w:t>
      </w:r>
    </w:p>
    <w:p w14:paraId="0014D0F2" w14:textId="77777777" w:rsidR="00FE20C9" w:rsidRDefault="00FE20C9"/>
    <w:p w14:paraId="5F069289" w14:textId="77777777" w:rsidR="00FE20C9" w:rsidRPr="00FE20C9" w:rsidRDefault="00FE20C9">
      <w:pPr>
        <w:rPr>
          <w:b/>
        </w:rPr>
      </w:pPr>
      <w:r w:rsidRPr="00FE20C9">
        <w:rPr>
          <w:b/>
        </w:rPr>
        <w:t>1. Word Picture / Background</w:t>
      </w:r>
    </w:p>
    <w:p w14:paraId="72D56BE3" w14:textId="77777777" w:rsidR="00FE20C9" w:rsidRDefault="00FE20C9">
      <w:r>
        <w:t>• In classical and medical Greek, morphoō was used to describe the shaping of an embryo in the womb, tracking the development of the fetus as it took on its proper human form.</w:t>
      </w:r>
    </w:p>
    <w:p w14:paraId="75AC3B7A" w14:textId="77777777" w:rsidR="00FE20C9" w:rsidRDefault="00FE20C9">
      <w:r>
        <w:t>• The root noun morphē refers to the essential form or nature of a thing. It is not a superficial mask or a temporary appearance, but the outward expression of a permanent inner reality.</w:t>
      </w:r>
    </w:p>
    <w:p w14:paraId="627AA508" w14:textId="77777777" w:rsidR="00FE20C9" w:rsidRDefault="00FE20C9">
      <w:r>
        <w:t>• When applied to Galatians 4:19, the word picture is distinctly biological and embryonic. The apostle Paul pictures the Galatian believers as carrying the life of Christ within them. His pastoral agony is likened to the physical trauma of childbirth, and this labor will not cease until the spiritual embryo of Christ's character is fully developed and visibly birthed in their lives.</w:t>
      </w:r>
    </w:p>
    <w:p w14:paraId="7F78AAED" w14:textId="77777777" w:rsidR="00FE20C9" w:rsidRDefault="00FE20C9"/>
    <w:p w14:paraId="2D3A1035" w14:textId="77777777" w:rsidR="00FE20C9" w:rsidRPr="00FE20C9" w:rsidRDefault="00FE20C9">
      <w:pPr>
        <w:rPr>
          <w:b/>
        </w:rPr>
      </w:pPr>
      <w:r w:rsidRPr="00FE20C9">
        <w:rPr>
          <w:b/>
        </w:rPr>
        <w:t>2. Meaning / Lexical Definition</w:t>
      </w:r>
    </w:p>
    <w:p w14:paraId="53DF8AAA" w14:textId="77777777" w:rsidR="00FE20C9" w:rsidRDefault="00FE20C9">
      <w:r>
        <w:t>• morphoō (verb): To form, to shape, to mold, to fashion.</w:t>
      </w:r>
    </w:p>
    <w:p w14:paraId="4E250DB4" w14:textId="77777777" w:rsidR="00FE20C9" w:rsidRDefault="00FE20C9">
      <w:r>
        <w:t>• It carries the specific nuance of bringing something to its proper, mature, and intended shape so that its outward manifestation aligns perfectly with its inner essence.</w:t>
      </w:r>
    </w:p>
    <w:p w14:paraId="2BB8BEF6" w14:textId="77777777" w:rsidR="00FE20C9" w:rsidRDefault="00FE20C9">
      <w:r>
        <w:t>• In Galatians 4:19, the verb is in the passive voice ("until Christ is formed in you"). Believers do not form Christ in themselves through self-effort; rather, Christ is formed within them by the sanctifying work of the Holy Spirit as they yield to Him.</w:t>
      </w:r>
    </w:p>
    <w:p w14:paraId="56A7572D" w14:textId="77777777" w:rsidR="00FE20C9" w:rsidRDefault="00FE20C9"/>
    <w:p w14:paraId="594C13FE" w14:textId="77777777" w:rsidR="00FE20C9" w:rsidRPr="00FE20C9" w:rsidRDefault="00FE20C9">
      <w:pPr>
        <w:rPr>
          <w:b/>
        </w:rPr>
      </w:pPr>
      <w:r w:rsidRPr="00FE20C9">
        <w:rPr>
          <w:b/>
        </w:rPr>
        <w:t>3. Usage and Word Pictures</w:t>
      </w:r>
    </w:p>
    <w:p w14:paraId="5614AEE0" w14:textId="77777777" w:rsidR="00FE20C9" w:rsidRDefault="00FE20C9">
      <w:r>
        <w:t>• A Pastoral Agony: Paul mixes his metaphors to convey his deep emotional investment. He is the mother suffering the agony of childbirth ("I labor in birth again"), but the Galatians are the ones in whom the "child" (Christ) is developing.</w:t>
      </w:r>
    </w:p>
    <w:p w14:paraId="45796D66" w14:textId="77777777" w:rsidR="00FE20C9" w:rsidRDefault="00FE20C9">
      <w:r>
        <w:t>• A Second Labor: Paul notes that he is laboring "again." He had already endured the spiritual labor of bringing them to the new birth of salvation. Now, because they were regressing spiritually, he must endure the pain of labor a second time to ensure their spiritual maturity.</w:t>
      </w:r>
    </w:p>
    <w:p w14:paraId="726279A7" w14:textId="77777777" w:rsidR="00FE20C9" w:rsidRDefault="00FE20C9">
      <w:r>
        <w:t>• The Master Sculptor: Outside of the biological realm, the word family was also used of artists and sculptors who chiseled away stone until the true image they envisioned took shape.</w:t>
      </w:r>
    </w:p>
    <w:p w14:paraId="62D9962D" w14:textId="77777777" w:rsidR="00FE20C9" w:rsidRDefault="00FE20C9"/>
    <w:p w14:paraId="06AA0658" w14:textId="77777777" w:rsidR="00FE20C9" w:rsidRPr="00FE20C9" w:rsidRDefault="00FE20C9">
      <w:pPr>
        <w:rPr>
          <w:b/>
        </w:rPr>
      </w:pPr>
      <w:r w:rsidRPr="00FE20C9">
        <w:rPr>
          <w:b/>
        </w:rPr>
        <w:t>4. Theological Implications</w:t>
      </w:r>
    </w:p>
    <w:p w14:paraId="5934E144" w14:textId="77777777" w:rsidR="00FE20C9" w:rsidRDefault="00FE20C9">
      <w:r>
        <w:t>• True Spiritual Formation: The goal of the Christian life is not mere behavior modification, moral improvement, or adherence to religious rules. The ultimate goal is Christlikeness—that the living presence of Jesus would dictate the believer's thoughts, affections, and actions.</w:t>
      </w:r>
    </w:p>
    <w:p w14:paraId="7F96A26C" w14:textId="77777777" w:rsidR="00FE20C9" w:rsidRDefault="00FE20C9">
      <w:r>
        <w:t>• The Danger of Legalism: The Galatians were attempting to perfect themselves by keeping the Mosaic Law (circumcision, dietary laws, holy days). Paul's theology of morphoō demonstrates that legalism aborts true spiritual formation. The Law can only regulate the flesh; only the Spirit can form Christ within.</w:t>
      </w:r>
    </w:p>
    <w:p w14:paraId="1261AC8A" w14:textId="77777777" w:rsidR="00FE20C9" w:rsidRDefault="00FE20C9">
      <w:r>
        <w:t>• Progressive Sanctification: The verb indicates a process. While justification is instantaneous, the formation of Christ's character in the believer is a developmental, lifelong process that requires pastoral care, teaching, and the ongoing work of the Spirit.</w:t>
      </w:r>
    </w:p>
    <w:p w14:paraId="4B9B2138" w14:textId="77777777" w:rsidR="00FE20C9" w:rsidRDefault="00FE20C9"/>
    <w:p w14:paraId="3800EF98" w14:textId="77777777" w:rsidR="00FE20C9" w:rsidRPr="00FE20C9" w:rsidRDefault="00FE20C9">
      <w:pPr>
        <w:rPr>
          <w:b/>
        </w:rPr>
      </w:pPr>
      <w:r w:rsidRPr="00FE20C9">
        <w:rPr>
          <w:b/>
        </w:rPr>
        <w:t>5. Contextual Nuance in the Passage</w:t>
      </w:r>
    </w:p>
    <w:p w14:paraId="3BE70BAE" w14:textId="77777777" w:rsidR="00FE20C9" w:rsidRDefault="00FE20C9">
      <w:r>
        <w:t>• In Galatians 4, Paul is exasperated with his readers for turning back to "weak and beggarly elements" (Galatians 4:9). They were trading the freedom of the gospel for the slavery of the Law.</w:t>
      </w:r>
    </w:p>
    <w:p w14:paraId="0DD681E2" w14:textId="77777777" w:rsidR="00FE20C9" w:rsidRDefault="00FE20C9">
      <w:r>
        <w:t>• The use of morphoō here serves as a sharp contrast to legalistic rule-keeping. Paul is effectively saying, "I am not laboring so that you will be perfectly conformed to the Law of Moses. I am laboring until you are perfectly conformed to the image of Christ."</w:t>
      </w:r>
    </w:p>
    <w:p w14:paraId="01C6A32D" w14:textId="77777777" w:rsidR="00FE20C9" w:rsidRDefault="00FE20C9">
      <w:r>
        <w:t>• His endearment, "My little children" (teknia), heightens the tenderness of the passage. Despite his theological frustration, his motivation is pure, parental love.</w:t>
      </w:r>
    </w:p>
    <w:p w14:paraId="7D830A7C" w14:textId="77777777" w:rsidR="00FE20C9" w:rsidRDefault="00FE20C9"/>
    <w:p w14:paraId="667C5DC9" w14:textId="77777777" w:rsidR="00FE20C9" w:rsidRPr="00FE20C9" w:rsidRDefault="00FE20C9">
      <w:pPr>
        <w:rPr>
          <w:b/>
        </w:rPr>
      </w:pPr>
      <w:r w:rsidRPr="00FE20C9">
        <w:rPr>
          <w:b/>
        </w:rPr>
        <w:t>6. Key Uses in Other Verses (NKJV)</w:t>
      </w:r>
    </w:p>
    <w:p w14:paraId="3D46DBDD" w14:textId="77777777" w:rsidR="00FE20C9" w:rsidRDefault="00FE20C9">
      <w:r>
        <w:t>• This specific verb (morphoō, Strong's G3445) is a hapax legomenon in the New Testament, meaning it occurs exclusively in Galatians 4:19.</w:t>
      </w:r>
    </w:p>
    <w:p w14:paraId="3A74A21F" w14:textId="77777777" w:rsidR="00FE20C9" w:rsidRPr="00FE20C9" w:rsidRDefault="00FE20C9">
      <w:pPr>
        <w:rPr>
          <w:b/>
        </w:rPr>
      </w:pPr>
      <w:r w:rsidRPr="00FE20C9">
        <w:rPr>
          <w:b/>
        </w:rPr>
        <w:t>• Because it is uniquely used in this single verse to emphasize the specific "fetal" development of Christ in the believer, there are no other direct cross-references for this exact word in the biblical text.</w:t>
      </w:r>
    </w:p>
    <w:p w14:paraId="65B88B8B" w14:textId="77777777" w:rsidR="00FE20C9" w:rsidRDefault="00FE20C9"/>
    <w:p w14:paraId="483527D6" w14:textId="77777777" w:rsidR="00FE20C9" w:rsidRPr="00FE20C9" w:rsidRDefault="00FE20C9">
      <w:pPr>
        <w:rPr>
          <w:b/>
        </w:rPr>
      </w:pPr>
      <w:r w:rsidRPr="00FE20C9">
        <w:rPr>
          <w:b/>
        </w:rPr>
        <w:t>7. Other Relevant Insights</w:t>
      </w:r>
    </w:p>
    <w:p w14:paraId="2B72E025" w14:textId="77777777" w:rsidR="00FE20C9" w:rsidRDefault="00FE20C9">
      <w:r>
        <w:t>• Contrast with schēma: The Greek language distinguishes between morphē (essential, abiding form) and schēma (outward, passing fashion or posture). A person might change their schēma by putting on a religious costume or adopting pious habits, but morphoō demands an actual transformation of the core nature. Paul does not want the Galatians to merely act like Christians; he wants Christ to be structurally formed in them.</w:t>
      </w:r>
    </w:p>
    <w:p w14:paraId="5A01A808" w14:textId="77777777" w:rsidR="00FE20C9" w:rsidRDefault="00FE20C9">
      <w:r>
        <w:t>• Connection to Transformation: While morphoō is used only once, its compound metamorphoō (G3339)—from which we get "metamorphosis"—is used in Romans 12:2 ("be transformed by the renewing of your mind"). Both words share the same theological heartbeat: an inner reality working its way out into visible Christlikeness.</w:t>
      </w:r>
    </w:p>
    <w:p w14:paraId="44631266" w14:textId="77777777" w:rsidR="00FE20C9" w:rsidRDefault="00FE20C9">
      <w:r>
        <w:t>• Pastoral Ministry: This verse provides a profound definition of true pastoral ministry. It is not merely administrative or academic; it is an agonizing, self-sacrificial labor aimed entirely at the spiritual formation of others.</w:t>
      </w:r>
    </w:p>
    <w:p w14:paraId="66ABD1AC" w14:textId="77777777" w:rsidR="00FE20C9" w:rsidRDefault="00FE20C9"/>
    <w:p w14:paraId="4C7C684B" w14:textId="77777777" w:rsidR="00FE20C9" w:rsidRPr="00FE20C9" w:rsidRDefault="00FE20C9">
      <w:pPr>
        <w:rPr>
          <w:b/>
        </w:rPr>
      </w:pPr>
      <w:r w:rsidRPr="00FE20C9">
        <w:rPr>
          <w:b/>
        </w:rPr>
        <w:t>8. References</w:t>
      </w:r>
    </w:p>
    <w:p w14:paraId="03D88A5E" w14:textId="77777777" w:rsidR="00FE20C9" w:rsidRDefault="00FE20C9">
      <w:r>
        <w:t>• Bauer, W., Danker, F. W., Arndt, W. F., &amp; Gingrich, F. W. (BDAG). A Greek-English Lexicon of the New Testament and Other Early Christian Literature.</w:t>
      </w:r>
    </w:p>
    <w:p w14:paraId="587630FC" w14:textId="77777777" w:rsidR="00FE20C9" w:rsidRDefault="00FE20C9">
      <w:r>
        <w:t>• Kittel, G., Friedrich, G., &amp; Bromiley, G. W. Theological Dictionary of the New Testament (Little Kittel).</w:t>
      </w:r>
    </w:p>
    <w:p w14:paraId="059565D0" w14:textId="77777777" w:rsidR="00FE20C9" w:rsidRDefault="00FE20C9">
      <w:r>
        <w:t>• Vine, W. E. Vine's Complete Expository Dictionary of Old and New Testament Words.</w:t>
      </w:r>
    </w:p>
    <w:p w14:paraId="07994E6D" w14:textId="77777777" w:rsidR="00FE20C9" w:rsidRDefault="00FE20C9">
      <w:r>
        <w:t>• Zodhiates, S. The Complete Word Study Dictionary: New Testament.</w:t>
      </w:r>
    </w:p>
    <w:p w14:paraId="6952E2A7" w14:textId="1F626AC4" w:rsidR="004C5552" w:rsidRDefault="00FE20C9">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0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2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63101"/>
  <w15:chartTrackingRefBased/>
  <w15:docId w15:val="{BA1A65E3-012A-4A09-91B9-749AC9B1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2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2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0C9"/>
    <w:rPr>
      <w:rFonts w:eastAsiaTheme="majorEastAsia" w:cstheme="majorBidi"/>
      <w:color w:val="272727" w:themeColor="text1" w:themeTint="D8"/>
    </w:rPr>
  </w:style>
  <w:style w:type="paragraph" w:styleId="Title">
    <w:name w:val="Title"/>
    <w:basedOn w:val="Normal"/>
    <w:next w:val="Normal"/>
    <w:link w:val="TitleChar"/>
    <w:uiPriority w:val="10"/>
    <w:qFormat/>
    <w:rsid w:val="00FE2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0C9"/>
    <w:pPr>
      <w:spacing w:before="160"/>
      <w:jc w:val="center"/>
    </w:pPr>
    <w:rPr>
      <w:i/>
      <w:iCs/>
      <w:color w:val="404040" w:themeColor="text1" w:themeTint="BF"/>
    </w:rPr>
  </w:style>
  <w:style w:type="character" w:customStyle="1" w:styleId="QuoteChar">
    <w:name w:val="Quote Char"/>
    <w:basedOn w:val="DefaultParagraphFont"/>
    <w:link w:val="Quote"/>
    <w:uiPriority w:val="29"/>
    <w:rsid w:val="00FE20C9"/>
    <w:rPr>
      <w:i/>
      <w:iCs/>
      <w:color w:val="404040" w:themeColor="text1" w:themeTint="BF"/>
    </w:rPr>
  </w:style>
  <w:style w:type="paragraph" w:styleId="ListParagraph">
    <w:name w:val="List Paragraph"/>
    <w:basedOn w:val="Normal"/>
    <w:uiPriority w:val="34"/>
    <w:qFormat/>
    <w:rsid w:val="00FE20C9"/>
    <w:pPr>
      <w:ind w:left="720"/>
      <w:contextualSpacing/>
    </w:pPr>
  </w:style>
  <w:style w:type="character" w:styleId="IntenseEmphasis">
    <w:name w:val="Intense Emphasis"/>
    <w:basedOn w:val="DefaultParagraphFont"/>
    <w:uiPriority w:val="21"/>
    <w:qFormat/>
    <w:rsid w:val="00FE20C9"/>
    <w:rPr>
      <w:i/>
      <w:iCs/>
      <w:color w:val="2E74B5" w:themeColor="accent1" w:themeShade="BF"/>
    </w:rPr>
  </w:style>
  <w:style w:type="paragraph" w:styleId="IntenseQuote">
    <w:name w:val="Intense Quote"/>
    <w:basedOn w:val="Normal"/>
    <w:next w:val="Normal"/>
    <w:link w:val="IntenseQuoteChar"/>
    <w:uiPriority w:val="30"/>
    <w:qFormat/>
    <w:rsid w:val="00FE20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20C9"/>
    <w:rPr>
      <w:i/>
      <w:iCs/>
      <w:color w:val="2E74B5" w:themeColor="accent1" w:themeShade="BF"/>
    </w:rPr>
  </w:style>
  <w:style w:type="character" w:styleId="IntenseReference">
    <w:name w:val="Intense Reference"/>
    <w:basedOn w:val="DefaultParagraphFont"/>
    <w:uiPriority w:val="32"/>
    <w:qFormat/>
    <w:rsid w:val="00FE20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982</Words>
  <Characters>5111</Characters>
  <Application>Microsoft Office Word</Application>
  <DocSecurity>0</DocSecurity>
  <Lines>98</Lines>
  <Paragraphs>53</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