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3E62E" w14:textId="77777777" w:rsidR="007F27DA" w:rsidRPr="007F27DA" w:rsidRDefault="007F27DA">
      <w:pPr>
        <w:rPr>
          <w:b/>
        </w:rPr>
      </w:pPr>
      <w:r w:rsidRPr="007F27DA">
        <w:rPr>
          <w:b/>
        </w:rPr>
        <w:t>WORLD - ( kosmos , Strong's G2889 )</w:t>
      </w:r>
    </w:p>
    <w:p w14:paraId="36CDEE40" w14:textId="77777777" w:rsidR="007F27DA" w:rsidRDefault="007F27DA">
      <w:r w:rsidRPr="007F27DA">
        <w:rPr>
          <w:b/>
        </w:rPr>
        <w:t>Summary:</w:t>
      </w:r>
    </w:p>
    <w:p w14:paraId="6A09AE12" w14:textId="77777777" w:rsidR="007F27DA" w:rsidRDefault="007F27DA">
      <w:r>
        <w:t>In Galatians 4:3, the word kosmos refers to the ordered system of human existence, specifically the earthly, material, and spiritual structures that govern humanity apart from the liberating grace of God in Christ. Paul uses it here alongside "elements" (stoicheia) to describe the spiritual infancy and enslavement of both Jews and Gentiles before Christ. It represents the self-contained, closed system of religious and physical principles to which humanity was subjected, serving as a schoolmaster or guardian until the fullness of time.</w:t>
      </w:r>
    </w:p>
    <w:p w14:paraId="7A0E5896" w14:textId="77777777" w:rsidR="007F27DA" w:rsidRDefault="007F27DA"/>
    <w:p w14:paraId="4C4B6BE6" w14:textId="77777777" w:rsidR="007F27DA" w:rsidRDefault="007F27DA">
      <w:r w:rsidRPr="007F27DA">
        <w:rPr>
          <w:b/>
        </w:rPr>
        <w:t>Full Study:</w:t>
      </w:r>
    </w:p>
    <w:p w14:paraId="6E936150" w14:textId="77777777" w:rsidR="007F27DA" w:rsidRDefault="007F27DA"/>
    <w:p w14:paraId="2757FC86" w14:textId="77777777" w:rsidR="007F27DA" w:rsidRPr="007F27DA" w:rsidRDefault="007F27DA">
      <w:pPr>
        <w:rPr>
          <w:b/>
        </w:rPr>
      </w:pPr>
      <w:r w:rsidRPr="007F27DA">
        <w:rPr>
          <w:b/>
        </w:rPr>
        <w:t>1. Word Picture / Background</w:t>
      </w:r>
    </w:p>
    <w:p w14:paraId="1490190D" w14:textId="77777777" w:rsidR="007F27DA" w:rsidRDefault="007F27DA">
      <w:r>
        <w:t>The primary Greek word kosmos originally referred to order, arrangement, or ornament. In classical Greek, it was used to describe something that was orderly and well-arranged, such as an army, a government, or even a woman's adornment (from which the English word "cosmetics" is derived). The philosopher Pythagoras is credited with being the first to apply kosmos to the physical universe, reflecting the ancient Greek view of the universe as a beautifully ordered and harmonious system rather than a chaotic void. Over time, the word expanded to encompass the physical earth, the human inhabitants of the earth, and eventually, the organized system of human society operating independently of, or in opposition to, God.</w:t>
      </w:r>
    </w:p>
    <w:p w14:paraId="496A134C" w14:textId="77777777" w:rsidR="007F27DA" w:rsidRDefault="007F27DA"/>
    <w:p w14:paraId="2B8F755E" w14:textId="77777777" w:rsidR="007F27DA" w:rsidRPr="007F27DA" w:rsidRDefault="007F27DA">
      <w:pPr>
        <w:rPr>
          <w:b/>
        </w:rPr>
      </w:pPr>
      <w:r w:rsidRPr="007F27DA">
        <w:rPr>
          <w:b/>
        </w:rPr>
        <w:t>2. Meaning / Lexical Definition</w:t>
      </w:r>
    </w:p>
    <w:p w14:paraId="58C78A9E" w14:textId="77777777" w:rsidR="007F27DA" w:rsidRDefault="007F27DA">
      <w:r>
        <w:t>The noun kosmos carries a broad semantic range in the New Testament, determined by its context:</w:t>
      </w:r>
    </w:p>
    <w:p w14:paraId="4AF26FB0" w14:textId="77777777" w:rsidR="007F27DA" w:rsidRDefault="007F27DA">
      <w:r>
        <w:t>• The physical universe or the created world as a whole (Acts 17:24).</w:t>
      </w:r>
    </w:p>
    <w:p w14:paraId="734E7BE1" w14:textId="77777777" w:rsidR="007F27DA" w:rsidRDefault="007F27DA">
      <w:r>
        <w:t>• The earth as the physical habitation of humanity (John 16:21).</w:t>
      </w:r>
    </w:p>
    <w:p w14:paraId="28DADC0F" w14:textId="77777777" w:rsidR="007F27DA" w:rsidRDefault="007F27DA">
      <w:r>
        <w:t>• The human race, the inhabitants of the world (John 3:16).</w:t>
      </w:r>
    </w:p>
    <w:p w14:paraId="63BDE2D9" w14:textId="77777777" w:rsidR="007F27DA" w:rsidRDefault="007F27DA">
      <w:r>
        <w:t>• The ordered system of human affairs, values, and structures operating apart from God, often hostile to His purposes (1 John 2:15).</w:t>
      </w:r>
    </w:p>
    <w:p w14:paraId="5474F0EE" w14:textId="77777777" w:rsidR="007F27DA" w:rsidRDefault="007F27DA"/>
    <w:p w14:paraId="19F2FAE9" w14:textId="77777777" w:rsidR="007F27DA" w:rsidRDefault="007F27DA">
      <w:r>
        <w:t>In the context of Galatians 4:3, kosmos functions in this final sense, designating the earthly, material, and human sphere of existence, particularly its religious and moral structures, which are characterized by weakness and bondage when compared to the spiritual freedom found in Christ.</w:t>
      </w:r>
    </w:p>
    <w:p w14:paraId="545E101D" w14:textId="77777777" w:rsidR="007F27DA" w:rsidRDefault="007F27DA"/>
    <w:p w14:paraId="20FA65D0" w14:textId="77777777" w:rsidR="007F27DA" w:rsidRPr="007F27DA" w:rsidRDefault="007F27DA">
      <w:pPr>
        <w:rPr>
          <w:b/>
        </w:rPr>
      </w:pPr>
      <w:r w:rsidRPr="007F27DA">
        <w:rPr>
          <w:b/>
        </w:rPr>
        <w:t>3. Usage and Word Pictures</w:t>
      </w:r>
    </w:p>
    <w:p w14:paraId="5A7EB446" w14:textId="77777777" w:rsidR="007F27DA" w:rsidRDefault="007F27DA">
      <w:r>
        <w:t>In the New Testament, kosmos is frequently contrasted with the heavenly or spiritual realm. When paired with the "elements" (stoicheia) in Galatians 4:3, the phrase "elements of the world" (stoicheia tou kosmou) paints a picture of basic, rudimentary principles of the physical and religious world. The stoicheia originally referred to things in a row, like letters of an alphabet, and came to mean "ABC's" or basic principles, as well as the physical elements (earth, water, air, fire) or astral deities. By linking these elements to the kosmos, Paul depicts a system of elementary rules, ritual observances, and physical regulations (such as food laws, calendars, and external ceremonies) that govern earthly life. This creates a vivid word picture of humanity trapped in a cosmic kindergarten, learning basic, rudimentary rules because they have not yet matured into the spiritual freedom of sons.</w:t>
      </w:r>
    </w:p>
    <w:p w14:paraId="4F79051D" w14:textId="77777777" w:rsidR="007F27DA" w:rsidRDefault="007F27DA"/>
    <w:p w14:paraId="7A78E925" w14:textId="77777777" w:rsidR="007F27DA" w:rsidRPr="007F27DA" w:rsidRDefault="007F27DA">
      <w:pPr>
        <w:rPr>
          <w:b/>
        </w:rPr>
      </w:pPr>
      <w:r w:rsidRPr="007F27DA">
        <w:rPr>
          <w:b/>
        </w:rPr>
        <w:t>4. Theological Implications</w:t>
      </w:r>
    </w:p>
    <w:p w14:paraId="39A915A7" w14:textId="77777777" w:rsidR="007F27DA" w:rsidRDefault="007F27DA">
      <w:r>
        <w:t>Theologically, kosmos in Paul's theology represents the sphere of the old creation, which is dominated by sin, law, flesh, and death. It is a closed system of human effort, religious legalism, and physical reliance. The tragedy of the kosmos is not that it is inherently evil in its material substance, but that it is a sphere of bondage when relied upon for righteousness. Paul argues that both Jews (under the Mosaic Law) and Gentiles (under pagan religions) were enslaved to these worldly principles. Christ's redemptive work was designed to rescue believers out of this present evil age and this worldly system (Galatians 1:4), transferring them into the status of adult sons and heirs of God.</w:t>
      </w:r>
    </w:p>
    <w:p w14:paraId="5951A456" w14:textId="77777777" w:rsidR="007F27DA" w:rsidRDefault="007F27DA"/>
    <w:p w14:paraId="09B67805" w14:textId="77777777" w:rsidR="007F27DA" w:rsidRPr="007F27DA" w:rsidRDefault="007F27DA">
      <w:pPr>
        <w:rPr>
          <w:b/>
        </w:rPr>
      </w:pPr>
      <w:r w:rsidRPr="007F27DA">
        <w:rPr>
          <w:b/>
        </w:rPr>
        <w:t>5. Contextual Nuance in the Passage</w:t>
      </w:r>
    </w:p>
    <w:p w14:paraId="64E251F8" w14:textId="77777777" w:rsidR="007F27DA" w:rsidRDefault="007F27DA">
      <w:r>
        <w:t>In Galatians 4:3, the contextual nuance of kosmos is highly polemical. Paul is addressing Galatian believers who are being tempted to submit to Jewish ceremonial laws (circumcision, sabbaths, dietary restrictions). By calling these laws "the elements of the world," Paul downgrades the physical, ceremonial aspects of the Mosaic Law to the same level as the basic religious principles of the pagan world. To Paul, returning to legalistic observance is not a step forward into holiness, but a step backward into the spiritual infancy and slavery of the kosmos. The world, in this sense, is the realm of religious performance where humans try to reach God through physical rituals, completely missing the grace of the Gospel.</w:t>
      </w:r>
    </w:p>
    <w:p w14:paraId="24C7C16D" w14:textId="77777777" w:rsidR="007F27DA" w:rsidRDefault="007F27DA"/>
    <w:p w14:paraId="21EB8309" w14:textId="77777777" w:rsidR="007F27DA" w:rsidRPr="007F27DA" w:rsidRDefault="007F27DA">
      <w:pPr>
        <w:rPr>
          <w:b/>
        </w:rPr>
      </w:pPr>
      <w:r w:rsidRPr="007F27DA">
        <w:rPr>
          <w:b/>
        </w:rPr>
        <w:t>6. Key Uses in Other Verses (NKJV)</w:t>
      </w:r>
    </w:p>
    <w:p w14:paraId="0A5553FA" w14:textId="77777777" w:rsidR="007F27DA" w:rsidRDefault="007F27DA">
      <w:r>
        <w:t>• Galatians 6:14 - "But God forbid that I should boast except in the cross of our Lord Jesus Christ, by whom the world has been crucified to me, and I to the world."</w:t>
      </w:r>
    </w:p>
    <w:p w14:paraId="4670D021" w14:textId="77777777" w:rsidR="007F27DA" w:rsidRDefault="007F27DA">
      <w:r>
        <w:t>• Colossians 2:8 - "Beware lest anyone cheat you through philosophy and empty deceit, according to the tradition of men, according to the basic principles of the world, and not according to Christ."</w:t>
      </w:r>
    </w:p>
    <w:p w14:paraId="5D5BA083" w14:textId="77777777" w:rsidR="007F27DA" w:rsidRDefault="007F27DA">
      <w:r>
        <w:t>• Colossians 2:20 - "Therefore, if you died with Christ from the basic principles of the world, why, as though living in the world, do you subject yourselves to regulations—"</w:t>
      </w:r>
    </w:p>
    <w:p w14:paraId="7C3D0D50" w14:textId="77777777" w:rsidR="007F27DA" w:rsidRDefault="007F27DA">
      <w:r>
        <w:t>• 1 John 2:15 - "Do not love the world or the things in the world. If anyone loves the world, the love of the Father is not in him."</w:t>
      </w:r>
    </w:p>
    <w:p w14:paraId="7B40F4DD" w14:textId="77777777" w:rsidR="007F27DA" w:rsidRDefault="007F27DA"/>
    <w:p w14:paraId="162DCD21" w14:textId="77777777" w:rsidR="007F27DA" w:rsidRPr="007F27DA" w:rsidRDefault="007F27DA">
      <w:pPr>
        <w:rPr>
          <w:b/>
        </w:rPr>
      </w:pPr>
      <w:r w:rsidRPr="007F27DA">
        <w:rPr>
          <w:b/>
        </w:rPr>
        <w:t>7. Other Relevant Insights</w:t>
      </w:r>
    </w:p>
    <w:p w14:paraId="1F39C9C0" w14:textId="77777777" w:rsidR="007F27DA" w:rsidRDefault="007F27DA">
      <w:r>
        <w:t>The phrase "elements of the world" (stoicheia tou kosmou) also appears in Colossians 2:8 and 2:20, where it is directly associated with human traditions, asceticism, and legalistic regulations ("Do not touch, do not taste, do not handle"). This confirms that Paul viewed the kosmos as a system that attempts to regulate spiritual life through purely physical and external means. True spirituality is not of this kosmos; it is birthed by the Spirit of God through faith in Jesus Christ, rendering the old world-system obsolete for the believer.</w:t>
      </w:r>
    </w:p>
    <w:p w14:paraId="49DF9AB4" w14:textId="77777777" w:rsidR="007F27DA" w:rsidRDefault="007F27DA"/>
    <w:p w14:paraId="5BAB8AEB" w14:textId="77777777" w:rsidR="007F27DA" w:rsidRPr="007F27DA" w:rsidRDefault="007F27DA">
      <w:pPr>
        <w:rPr>
          <w:b/>
        </w:rPr>
      </w:pPr>
      <w:r w:rsidRPr="007F27DA">
        <w:rPr>
          <w:b/>
        </w:rPr>
        <w:t>8. References</w:t>
      </w:r>
    </w:p>
    <w:p w14:paraId="325D7365" w14:textId="77777777" w:rsidR="007F27DA" w:rsidRDefault="007F27DA">
      <w:r>
        <w:t>• BDAG, 561-563</w:t>
      </w:r>
    </w:p>
    <w:p w14:paraId="6F7BE6C9" w14:textId="77777777" w:rsidR="007F27DA" w:rsidRDefault="007F27DA">
      <w:r>
        <w:t>• TDNT, 3:868-895</w:t>
      </w:r>
    </w:p>
    <w:p w14:paraId="4547C4C2" w14:textId="77777777" w:rsidR="007F27DA" w:rsidRDefault="007F27DA">
      <w:r>
        <w:t>• Vine's Expository Dictionary of New Testament Words</w:t>
      </w:r>
    </w:p>
    <w:p w14:paraId="0F96CD98" w14:textId="6D541E84" w:rsidR="004C5552" w:rsidRDefault="007F27DA">
      <w:r>
        <w:t>• Zodhiates, Complete Word Study Dictionary: New Testament, G2889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7D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F27D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B28C9"/>
  <w15:chartTrackingRefBased/>
  <w15:docId w15:val="{6CAD0FB1-0C4F-402E-95E9-875A1CA6A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F2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F2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7DA"/>
    <w:rPr>
      <w:rFonts w:eastAsiaTheme="majorEastAsia" w:cstheme="majorBidi"/>
      <w:color w:val="272727" w:themeColor="text1" w:themeTint="D8"/>
    </w:rPr>
  </w:style>
  <w:style w:type="paragraph" w:styleId="Title">
    <w:name w:val="Title"/>
    <w:basedOn w:val="Normal"/>
    <w:next w:val="Normal"/>
    <w:link w:val="TitleChar"/>
    <w:uiPriority w:val="10"/>
    <w:qFormat/>
    <w:rsid w:val="007F2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7DA"/>
    <w:pPr>
      <w:spacing w:before="160"/>
      <w:jc w:val="center"/>
    </w:pPr>
    <w:rPr>
      <w:i/>
      <w:iCs/>
      <w:color w:val="404040" w:themeColor="text1" w:themeTint="BF"/>
    </w:rPr>
  </w:style>
  <w:style w:type="character" w:customStyle="1" w:styleId="QuoteChar">
    <w:name w:val="Quote Char"/>
    <w:basedOn w:val="DefaultParagraphFont"/>
    <w:link w:val="Quote"/>
    <w:uiPriority w:val="29"/>
    <w:rsid w:val="007F27DA"/>
    <w:rPr>
      <w:i/>
      <w:iCs/>
      <w:color w:val="404040" w:themeColor="text1" w:themeTint="BF"/>
    </w:rPr>
  </w:style>
  <w:style w:type="paragraph" w:styleId="ListParagraph">
    <w:name w:val="List Paragraph"/>
    <w:basedOn w:val="Normal"/>
    <w:uiPriority w:val="34"/>
    <w:qFormat/>
    <w:rsid w:val="007F27DA"/>
    <w:pPr>
      <w:ind w:left="720"/>
      <w:contextualSpacing/>
    </w:pPr>
  </w:style>
  <w:style w:type="character" w:styleId="IntenseEmphasis">
    <w:name w:val="Intense Emphasis"/>
    <w:basedOn w:val="DefaultParagraphFont"/>
    <w:uiPriority w:val="21"/>
    <w:qFormat/>
    <w:rsid w:val="007F27DA"/>
    <w:rPr>
      <w:i/>
      <w:iCs/>
      <w:color w:val="2E74B5" w:themeColor="accent1" w:themeShade="BF"/>
    </w:rPr>
  </w:style>
  <w:style w:type="paragraph" w:styleId="IntenseQuote">
    <w:name w:val="Intense Quote"/>
    <w:basedOn w:val="Normal"/>
    <w:next w:val="Normal"/>
    <w:link w:val="IntenseQuoteChar"/>
    <w:uiPriority w:val="30"/>
    <w:qFormat/>
    <w:rsid w:val="007F27D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27DA"/>
    <w:rPr>
      <w:i/>
      <w:iCs/>
      <w:color w:val="2E74B5" w:themeColor="accent1" w:themeShade="BF"/>
    </w:rPr>
  </w:style>
  <w:style w:type="character" w:styleId="IntenseReference">
    <w:name w:val="Intense Reference"/>
    <w:basedOn w:val="DefaultParagraphFont"/>
    <w:uiPriority w:val="32"/>
    <w:qFormat/>
    <w:rsid w:val="007F27D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962</Words>
  <Characters>5004</Characters>
  <Application>Microsoft Office Word</Application>
  <DocSecurity>0</DocSecurity>
  <Lines>96</Lines>
  <Paragraphs>52</Paragraphs>
  <ScaleCrop>false</ScaleCrop>
  <Company/>
  <LinksUpToDate>false</LinksUpToDate>
  <CharactersWithSpaces>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2026-08-13T01:51:00Z</dcterms:created>
  <dcterms:modified xsi:type="dcterms:W3CDTF">2026-08-13T01:51:00Z</dcterms:modified>
</cp:coreProperties>
</file>