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024B" w14:textId="77777777" w:rsidR="0075329E" w:rsidRPr="0075329E" w:rsidRDefault="0075329E">
      <w:pPr>
        <w:rPr>
          <w:b/>
        </w:rPr>
      </w:pPr>
      <w:r w:rsidRPr="0075329E">
        <w:rPr>
          <w:b/>
        </w:rPr>
        <w:t>SONS - ( huios , Strong's G5207 )</w:t>
      </w:r>
    </w:p>
    <w:p w14:paraId="424F5765" w14:textId="77777777" w:rsidR="0075329E" w:rsidRDefault="0075329E">
      <w:r w:rsidRPr="0075329E">
        <w:rPr>
          <w:b/>
        </w:rPr>
        <w:t>Summary:</w:t>
      </w:r>
    </w:p>
    <w:p w14:paraId="10367F4E" w14:textId="77777777" w:rsidR="0075329E" w:rsidRDefault="0075329E">
      <w:r>
        <w:t>The Greek word huios fundamentally refers to a male offspring, but in biblical and theological usage, it carries the rich meaning of a mature heir possessing full legal standing, privileges, and character likeness to the father. In Galatians 4:6, it contrasts sharply with an underage, dependent child or a slave. To be designated as "sons" means that believers have been granted the dignified, exalted status of full heirs in God's family, resulting in the experiential gift of the Holy Spirit and intimate communion with the Father.</w:t>
      </w:r>
    </w:p>
    <w:p w14:paraId="4B4C13F5" w14:textId="77777777" w:rsidR="0075329E" w:rsidRDefault="0075329E"/>
    <w:p w14:paraId="4B50C229" w14:textId="77777777" w:rsidR="0075329E" w:rsidRDefault="0075329E">
      <w:r w:rsidRPr="0075329E">
        <w:rPr>
          <w:b/>
        </w:rPr>
        <w:t>Full Study:</w:t>
      </w:r>
    </w:p>
    <w:p w14:paraId="43068EBA" w14:textId="77777777" w:rsidR="0075329E" w:rsidRDefault="0075329E"/>
    <w:p w14:paraId="6D36C25E" w14:textId="77777777" w:rsidR="0075329E" w:rsidRPr="0075329E" w:rsidRDefault="0075329E">
      <w:pPr>
        <w:rPr>
          <w:b/>
        </w:rPr>
      </w:pPr>
      <w:r w:rsidRPr="0075329E">
        <w:rPr>
          <w:b/>
        </w:rPr>
        <w:t>1. Word Picture / Background</w:t>
      </w:r>
    </w:p>
    <w:p w14:paraId="39F01696" w14:textId="77777777" w:rsidR="0075329E" w:rsidRDefault="0075329E">
      <w:r>
        <w:t>In the Greco-Roman world, a wealthy father's biological child (nepios, an infant or minor) was kept under tutors, governors, and household managers. During this period, though technically the heir of everything, the child’s functional daily life was no different from a slave's. They had no legal autonomy or access to the estate. However, when the child came of age, a formal ceremony was held (often involving the donning of the toga virilis in Roman culture), where the father officially recognized the boy as a mature son (huios). From that day forward, he was a legally recognized adult with full authority, privileges, and rights to the inheritance. The New Testament writers frequently draw on this cultural backdrop to explain the believer's transition from being under the strict custody of the law to living in the freedom and inheritance of grace.</w:t>
      </w:r>
    </w:p>
    <w:p w14:paraId="5E514B19" w14:textId="77777777" w:rsidR="0075329E" w:rsidRDefault="0075329E"/>
    <w:p w14:paraId="72ABD458" w14:textId="77777777" w:rsidR="0075329E" w:rsidRPr="0075329E" w:rsidRDefault="0075329E">
      <w:pPr>
        <w:rPr>
          <w:b/>
        </w:rPr>
      </w:pPr>
      <w:r w:rsidRPr="0075329E">
        <w:rPr>
          <w:b/>
        </w:rPr>
        <w:t>2. Meaning / Lexical Definition</w:t>
      </w:r>
    </w:p>
    <w:p w14:paraId="6AE1127A" w14:textId="77777777" w:rsidR="0075329E" w:rsidRDefault="0075329E">
      <w:r>
        <w:t>• Literal Meaning: A male child, offspring, or descendant.</w:t>
      </w:r>
    </w:p>
    <w:p w14:paraId="1D4BEF23" w14:textId="77777777" w:rsidR="0075329E" w:rsidRDefault="0075329E">
      <w:r>
        <w:t>• Legal / Cultural Meaning: An heir who has attained the age of maturity and possesses the rights and privileges of the father's estate.</w:t>
      </w:r>
    </w:p>
    <w:p w14:paraId="7BF6D1FC" w14:textId="77777777" w:rsidR="0075329E" w:rsidRDefault="0075329E">
      <w:r>
        <w:t>• Relational / Figurative Meaning: One who shares the nature, character, or destiny of another. It denotes deep affinity and likeness.</w:t>
      </w:r>
    </w:p>
    <w:p w14:paraId="1AE00170" w14:textId="77777777" w:rsidR="0075329E" w:rsidRDefault="0075329E">
      <w:r>
        <w:t>• Lexical Distinction: The New Testament uses two primary words for "child/son." Teknon emphasizes the biological reality of birth, origin, and deep affection (a child born into a family). Huios, by contrast, places a heavier emphasis on legal standing, dignity, maturity, and inherited likeness.</w:t>
      </w:r>
    </w:p>
    <w:p w14:paraId="119DA89B" w14:textId="77777777" w:rsidR="0075329E" w:rsidRDefault="0075329E"/>
    <w:p w14:paraId="5D9E988B" w14:textId="77777777" w:rsidR="0075329E" w:rsidRPr="0075329E" w:rsidRDefault="0075329E">
      <w:pPr>
        <w:rPr>
          <w:b/>
        </w:rPr>
      </w:pPr>
      <w:r w:rsidRPr="0075329E">
        <w:rPr>
          <w:b/>
        </w:rPr>
        <w:t>3. Usage and Word Pictures</w:t>
      </w:r>
    </w:p>
    <w:p w14:paraId="19FD403E" w14:textId="77777777" w:rsidR="0075329E" w:rsidRDefault="0075329E">
      <w:r>
        <w:t>• The Son of God: When applied to Jesus Christ, huios asserts His absolute equality in nature with the Father and His status as the eternal Heir of all things.</w:t>
      </w:r>
    </w:p>
    <w:p w14:paraId="5676506E" w14:textId="77777777" w:rsidR="0075329E" w:rsidRDefault="0075329E">
      <w:r>
        <w:t>• Sons by Adoption: When applied to believers, it emphasizes our elevated legal standing before God, secured through Christ’s redemptive work.</w:t>
      </w:r>
    </w:p>
    <w:p w14:paraId="541E095C" w14:textId="77777777" w:rsidR="0075329E" w:rsidRDefault="0075329E">
      <w:r>
        <w:t>• Idioms of Character: In Hebrew thought translated into Greek, calling someone a "son of" something meant they were characterized by it or destined for it (e.g., "sons of light," "sons of thunder," "sons of disobedience," "sons of the kingdom").</w:t>
      </w:r>
    </w:p>
    <w:p w14:paraId="5A691EE5" w14:textId="77777777" w:rsidR="0075329E" w:rsidRDefault="0075329E"/>
    <w:p w14:paraId="762A071A" w14:textId="77777777" w:rsidR="0075329E" w:rsidRPr="0075329E" w:rsidRDefault="0075329E">
      <w:pPr>
        <w:rPr>
          <w:b/>
        </w:rPr>
      </w:pPr>
      <w:r w:rsidRPr="0075329E">
        <w:rPr>
          <w:b/>
        </w:rPr>
        <w:t>4. Theological Implications</w:t>
      </w:r>
    </w:p>
    <w:p w14:paraId="0A9C98C4" w14:textId="77777777" w:rsidR="0075329E" w:rsidRDefault="0075329E">
      <w:r>
        <w:t>The declaration that believers are "sons" is the foundation for Christian assurance and spiritual intimacy. Under the Old Covenant, the law functioned as a strict guardian. Under the New Covenant, believers are declared mature sons (huios) and receive the Spirit of the Son. This theological reality shatters a performance-based relationship with God. Slaves obey out of fear; sons obey out of shared nature and secure love. Furthermore, because sonship entails heirship, the believer's future glory is as secure as Christ's own inheritance.</w:t>
      </w:r>
    </w:p>
    <w:p w14:paraId="1446445B" w14:textId="77777777" w:rsidR="0075329E" w:rsidRDefault="0075329E"/>
    <w:p w14:paraId="444AE846" w14:textId="77777777" w:rsidR="0075329E" w:rsidRPr="0075329E" w:rsidRDefault="0075329E">
      <w:pPr>
        <w:rPr>
          <w:b/>
        </w:rPr>
      </w:pPr>
      <w:r w:rsidRPr="0075329E">
        <w:rPr>
          <w:b/>
        </w:rPr>
        <w:t>5. Contextual Nuance in the Passage</w:t>
      </w:r>
    </w:p>
    <w:p w14:paraId="2D5B37F3" w14:textId="77777777" w:rsidR="0075329E" w:rsidRDefault="0075329E">
      <w:r>
        <w:t xml:space="preserve">In Galatians 4, Paul contrasts the underage child (nepios, v. 1, 3) with the mature son (huios, v. 6, 7). Before Christ, God’s people were minors under the "tutors and governors" of the law. But God sent His Son to redeem those under the law so that we might receive the "adoption as sons" (huiothesia, v. 5). Verse 6 provides the glorious, experiential proof of this legal reality: "And because you are sons, God has sent forth the Spirit of His Son into your hearts..." The legal status of sonship leads directly to the relational intimacy of crying "Abba, Father!" </w:t>
      </w:r>
    </w:p>
    <w:p w14:paraId="492E54BC" w14:textId="77777777" w:rsidR="0075329E" w:rsidRDefault="0075329E"/>
    <w:p w14:paraId="64FF155C" w14:textId="77777777" w:rsidR="0075329E" w:rsidRPr="0075329E" w:rsidRDefault="0075329E">
      <w:pPr>
        <w:rPr>
          <w:b/>
        </w:rPr>
      </w:pPr>
      <w:r w:rsidRPr="0075329E">
        <w:rPr>
          <w:b/>
        </w:rPr>
        <w:t>6. Key Uses in Other Verses (NKJV)</w:t>
      </w:r>
    </w:p>
    <w:p w14:paraId="314AD0C9" w14:textId="77777777" w:rsidR="0075329E" w:rsidRDefault="0075329E">
      <w:r>
        <w:t>• Romans 8:14 – "For as many as are led by the Spirit of God, these are sons (huios) of God." (Connecting the leading of the Spirit directly to the mature status of sonship).</w:t>
      </w:r>
    </w:p>
    <w:p w14:paraId="79DBB21C" w14:textId="77777777" w:rsidR="0075329E" w:rsidRDefault="0075329E">
      <w:r>
        <w:t>• Matthew 5:9 – "Blessed are the peacemakers, For they shall be called sons (huios) of God." (Demonstrating that sons bear the character likeness of their Heavenly Father).</w:t>
      </w:r>
    </w:p>
    <w:p w14:paraId="1A8C10C8" w14:textId="77777777" w:rsidR="0075329E" w:rsidRDefault="0075329E">
      <w:r>
        <w:t>• Hebrews 12:7 – "If you endure chastening, God deals with you as with sons (huios); for what son is there whom a father does not chasten?" (Showing that discipline is a privilege of legitimate heirs, not a sign of rejection).</w:t>
      </w:r>
    </w:p>
    <w:p w14:paraId="4E7DBF55" w14:textId="77777777" w:rsidR="0075329E" w:rsidRDefault="0075329E">
      <w:r>
        <w:t>• Galatians 3:26 – "For you are all sons (huios) of God through faith in Christ Jesus."</w:t>
      </w:r>
    </w:p>
    <w:p w14:paraId="37815900" w14:textId="77777777" w:rsidR="0075329E" w:rsidRDefault="0075329E"/>
    <w:p w14:paraId="4EC81D01" w14:textId="77777777" w:rsidR="0075329E" w:rsidRPr="0075329E" w:rsidRDefault="0075329E">
      <w:pPr>
        <w:rPr>
          <w:b/>
        </w:rPr>
      </w:pPr>
      <w:r w:rsidRPr="0075329E">
        <w:rPr>
          <w:b/>
        </w:rPr>
        <w:t>7. Other Relevant Insights</w:t>
      </w:r>
    </w:p>
    <w:p w14:paraId="560DE4EF" w14:textId="77777777" w:rsidR="0075329E" w:rsidRDefault="0075329E">
      <w:r>
        <w:t>The use of the masculine word "sons" (huioi) for all believers—both men and women—is not a patriarchal exclusion, but a radical inclusion. In the ancient world, daughters generally did not receive the primary inheritance; that right belonged exclusively to the sons. By declaring that all believers in Christ (explicitly including "male and female" in Galatians 3:28) are legally classified as "sons," Paul is announcing that women possess the exact same level of spiritual privilege, unhindered access, and full inheritance rights as men. Every believer holds the ultimate favored status.</w:t>
      </w:r>
    </w:p>
    <w:p w14:paraId="22EA55D4" w14:textId="77777777" w:rsidR="0075329E" w:rsidRDefault="0075329E"/>
    <w:p w14:paraId="6D83DE06" w14:textId="77777777" w:rsidR="0075329E" w:rsidRPr="0075329E" w:rsidRDefault="0075329E">
      <w:pPr>
        <w:rPr>
          <w:b/>
        </w:rPr>
      </w:pPr>
      <w:r w:rsidRPr="0075329E">
        <w:rPr>
          <w:b/>
        </w:rPr>
        <w:t>8. References</w:t>
      </w:r>
    </w:p>
    <w:p w14:paraId="77512DA4" w14:textId="77777777" w:rsidR="0075329E" w:rsidRDefault="0075329E">
      <w:r>
        <w:t>• BDAG (Bauer, Danker, Arndt, and Gingrich), Greek-English Lexicon of the New Testament</w:t>
      </w:r>
    </w:p>
    <w:p w14:paraId="4826F22D" w14:textId="77777777" w:rsidR="0075329E" w:rsidRDefault="0075329E">
      <w:r>
        <w:t>• TDNT (Theological Dictionary of the New Testament / Little Kittel)</w:t>
      </w:r>
    </w:p>
    <w:p w14:paraId="51E01C00" w14:textId="77777777" w:rsidR="0075329E" w:rsidRDefault="0075329E">
      <w:r>
        <w:t>• Vine's Expository Dictionary of New Testament Words</w:t>
      </w:r>
    </w:p>
    <w:p w14:paraId="7B7E7A71" w14:textId="77777777" w:rsidR="0075329E" w:rsidRDefault="0075329E">
      <w:r>
        <w:t>• NIDNTTE (New International Dictionary of New Testament Theology and Exegesis)</w:t>
      </w:r>
    </w:p>
    <w:p w14:paraId="1176B333" w14:textId="3E2C4659" w:rsidR="004C5552" w:rsidRDefault="0075329E">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29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329E"/>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720C"/>
  <w15:chartTrackingRefBased/>
  <w15:docId w15:val="{AEC9D83F-5143-4FE9-AA1B-6D64BFA7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3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3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29E"/>
    <w:rPr>
      <w:rFonts w:eastAsiaTheme="majorEastAsia" w:cstheme="majorBidi"/>
      <w:color w:val="272727" w:themeColor="text1" w:themeTint="D8"/>
    </w:rPr>
  </w:style>
  <w:style w:type="paragraph" w:styleId="Title">
    <w:name w:val="Title"/>
    <w:basedOn w:val="Normal"/>
    <w:next w:val="Normal"/>
    <w:link w:val="TitleChar"/>
    <w:uiPriority w:val="10"/>
    <w:qFormat/>
    <w:rsid w:val="00753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29E"/>
    <w:pPr>
      <w:spacing w:before="160"/>
      <w:jc w:val="center"/>
    </w:pPr>
    <w:rPr>
      <w:i/>
      <w:iCs/>
      <w:color w:val="404040" w:themeColor="text1" w:themeTint="BF"/>
    </w:rPr>
  </w:style>
  <w:style w:type="character" w:customStyle="1" w:styleId="QuoteChar">
    <w:name w:val="Quote Char"/>
    <w:basedOn w:val="DefaultParagraphFont"/>
    <w:link w:val="Quote"/>
    <w:uiPriority w:val="29"/>
    <w:rsid w:val="0075329E"/>
    <w:rPr>
      <w:i/>
      <w:iCs/>
      <w:color w:val="404040" w:themeColor="text1" w:themeTint="BF"/>
    </w:rPr>
  </w:style>
  <w:style w:type="paragraph" w:styleId="ListParagraph">
    <w:name w:val="List Paragraph"/>
    <w:basedOn w:val="Normal"/>
    <w:uiPriority w:val="34"/>
    <w:qFormat/>
    <w:rsid w:val="0075329E"/>
    <w:pPr>
      <w:ind w:left="720"/>
      <w:contextualSpacing/>
    </w:pPr>
  </w:style>
  <w:style w:type="character" w:styleId="IntenseEmphasis">
    <w:name w:val="Intense Emphasis"/>
    <w:basedOn w:val="DefaultParagraphFont"/>
    <w:uiPriority w:val="21"/>
    <w:qFormat/>
    <w:rsid w:val="0075329E"/>
    <w:rPr>
      <w:i/>
      <w:iCs/>
      <w:color w:val="2E74B5" w:themeColor="accent1" w:themeShade="BF"/>
    </w:rPr>
  </w:style>
  <w:style w:type="paragraph" w:styleId="IntenseQuote">
    <w:name w:val="Intense Quote"/>
    <w:basedOn w:val="Normal"/>
    <w:next w:val="Normal"/>
    <w:link w:val="IntenseQuoteChar"/>
    <w:uiPriority w:val="30"/>
    <w:qFormat/>
    <w:rsid w:val="007532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329E"/>
    <w:rPr>
      <w:i/>
      <w:iCs/>
      <w:color w:val="2E74B5" w:themeColor="accent1" w:themeShade="BF"/>
    </w:rPr>
  </w:style>
  <w:style w:type="character" w:styleId="IntenseReference">
    <w:name w:val="Intense Reference"/>
    <w:basedOn w:val="DefaultParagraphFont"/>
    <w:uiPriority w:val="32"/>
    <w:qFormat/>
    <w:rsid w:val="007532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897</Words>
  <Characters>4666</Characters>
  <Application>Microsoft Office Word</Application>
  <DocSecurity>0</DocSecurity>
  <Lines>89</Lines>
  <Paragraphs>48</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2026-08-13T01:52:00Z</dcterms:modified>
</cp:coreProperties>
</file>