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2E13C" w14:textId="77777777" w:rsidR="008575EF" w:rsidRPr="008575EF" w:rsidRDefault="008575EF">
      <w:pPr>
        <w:rPr>
          <w:b/>
        </w:rPr>
      </w:pPr>
      <w:r w:rsidRPr="008575EF">
        <w:rPr>
          <w:b/>
        </w:rPr>
        <w:t>LUST - ( epithymia , Strong's G1939 )</w:t>
      </w:r>
    </w:p>
    <w:p w14:paraId="3BBFE3D9" w14:textId="77777777" w:rsidR="008575EF" w:rsidRDefault="008575EF">
      <w:r w:rsidRPr="008575EF">
        <w:rPr>
          <w:b/>
        </w:rPr>
        <w:t>Summary:</w:t>
      </w:r>
    </w:p>
    <w:p w14:paraId="2160FD74" w14:textId="77777777" w:rsidR="008575EF" w:rsidRDefault="008575EF">
      <w:r>
        <w:t xml:space="preserve">In the New Testament, epithymia generally refers to a strong desire, craving, passionate longing, or intense urge. While the word itself is morally neutral and can describe a righteous longing (such as Christ’s intense desire to eat the Passover with His disciples), it is overwhelmingly used in the New Testament to describe fallen, sinful cravings. In Galatians 5:16, it is translated as "lust" and refers specifically to the rebellious, self-centered appetites of the fallen human nature ("the flesh"). It represents the internal gravitational pull toward sin that seeks to usurp God's rightful place in a person's affections. </w:t>
      </w:r>
    </w:p>
    <w:p w14:paraId="04558911" w14:textId="77777777" w:rsidR="008575EF" w:rsidRDefault="008575EF"/>
    <w:p w14:paraId="782C02C4" w14:textId="77777777" w:rsidR="008575EF" w:rsidRDefault="008575EF">
      <w:r w:rsidRPr="008575EF">
        <w:rPr>
          <w:b/>
        </w:rPr>
        <w:t>Full Study:</w:t>
      </w:r>
    </w:p>
    <w:p w14:paraId="19DBF9F2" w14:textId="77777777" w:rsidR="008575EF" w:rsidRDefault="008575EF"/>
    <w:p w14:paraId="3C3AA894" w14:textId="77777777" w:rsidR="008575EF" w:rsidRPr="008575EF" w:rsidRDefault="008575EF">
      <w:pPr>
        <w:rPr>
          <w:b/>
        </w:rPr>
      </w:pPr>
      <w:r w:rsidRPr="008575EF">
        <w:rPr>
          <w:b/>
        </w:rPr>
        <w:t>1. Word Picture / Background</w:t>
      </w:r>
    </w:p>
    <w:p w14:paraId="07C24967" w14:textId="77777777" w:rsidR="008575EF" w:rsidRDefault="008575EF">
      <w:r>
        <w:t>• The word epithymia is a compound of the preposition epi (meaning "upon" or acting as an intensifier) and thymos (meaning "passion," "wrath," or "strong feeling," originally related to heavy breathing or panting).</w:t>
      </w:r>
    </w:p>
    <w:p w14:paraId="0F685BC4" w14:textId="77777777" w:rsidR="008575EF" w:rsidRDefault="008575EF">
      <w:r>
        <w:t>• At its root, it describes a passion directed intensely toward a specific object—a driving, panting desire.</w:t>
      </w:r>
    </w:p>
    <w:p w14:paraId="7FD77EEB" w14:textId="77777777" w:rsidR="008575EF" w:rsidRDefault="008575EF">
      <w:r>
        <w:t>• In classical Greek literature, it was used for any strong natural appetite, such as hunger or thirst. Over time, and particularly in biblical usage, it came to emphasize appetites that have grown out of proportion, dominating the mind and demanding satisfaction.</w:t>
      </w:r>
    </w:p>
    <w:p w14:paraId="1AD866E1" w14:textId="77777777" w:rsidR="008575EF" w:rsidRDefault="008575EF"/>
    <w:p w14:paraId="53EF77C6" w14:textId="77777777" w:rsidR="008575EF" w:rsidRPr="008575EF" w:rsidRDefault="008575EF">
      <w:pPr>
        <w:rPr>
          <w:b/>
        </w:rPr>
      </w:pPr>
      <w:r w:rsidRPr="008575EF">
        <w:rPr>
          <w:b/>
        </w:rPr>
        <w:t>2. Meaning / Lexical Definition</w:t>
      </w:r>
    </w:p>
    <w:p w14:paraId="485627E8" w14:textId="77777777" w:rsidR="008575EF" w:rsidRDefault="008575EF">
      <w:r>
        <w:t>• The primary definition is a desire, craving, longing, or urge.</w:t>
      </w:r>
    </w:p>
    <w:p w14:paraId="0A5E91AA" w14:textId="77777777" w:rsidR="008575EF" w:rsidRDefault="008575EF">
      <w:r>
        <w:t>• It describes a reaching out of the human will to secure something it believes will bring satisfaction.</w:t>
      </w:r>
    </w:p>
    <w:p w14:paraId="1B0BA405" w14:textId="77777777" w:rsidR="008575EF" w:rsidRDefault="008575EF">
      <w:r>
        <w:t>• When connected to "the flesh" (sarx), it denotes a craving that violates God's design. It is often defined in this context as an "over-desire"—taking a natural, God-given appetite and making it an ultimate, ruling idol, or desiring that which is explicitly forbidden.</w:t>
      </w:r>
    </w:p>
    <w:p w14:paraId="1D89C254" w14:textId="77777777" w:rsidR="008575EF" w:rsidRDefault="008575EF"/>
    <w:p w14:paraId="15F2C0F2" w14:textId="77777777" w:rsidR="008575EF" w:rsidRPr="008575EF" w:rsidRDefault="008575EF">
      <w:pPr>
        <w:rPr>
          <w:b/>
        </w:rPr>
      </w:pPr>
      <w:r w:rsidRPr="008575EF">
        <w:rPr>
          <w:b/>
        </w:rPr>
        <w:t>3. Usage and Word Pictures</w:t>
      </w:r>
    </w:p>
    <w:p w14:paraId="2AD6038F" w14:textId="77777777" w:rsidR="008575EF" w:rsidRDefault="008575EF">
      <w:r>
        <w:t>• The New Testament distinguishes between the capacity to desire (which is God-given) and the corruption of desire. Jesus experienced epithymia in a holy sense when He "fervently desired" to share the Passover with His disciples (Luke 22:15). Paul used it to describe his "desire to depart and be with Christ" (Philippians 1:23).</w:t>
      </w:r>
    </w:p>
    <w:p w14:paraId="58F74A3D" w14:textId="77777777" w:rsidR="008575EF" w:rsidRDefault="008575EF">
      <w:r>
        <w:t>• Far more frequently, however, the New Testament uses the word to personify sin as an active, hostile force. These lusts are described as forces that "war against the soul" (1 Peter 2:11), mechanisms that "draw away and entice" the believer (James 1:14), and currents that choke the Word of God in a person's heart (Mark 4:19).</w:t>
      </w:r>
    </w:p>
    <w:p w14:paraId="3532809E" w14:textId="77777777" w:rsidR="008575EF" w:rsidRDefault="008575EF">
      <w:r>
        <w:t>• The word picture is that of a baited hook or a strong undertow. The desire promises life and satisfaction, but ultimately drags the person into spiritual death and bondage.</w:t>
      </w:r>
    </w:p>
    <w:p w14:paraId="6CAEAD51" w14:textId="77777777" w:rsidR="008575EF" w:rsidRDefault="008575EF"/>
    <w:p w14:paraId="0C0701DC" w14:textId="77777777" w:rsidR="008575EF" w:rsidRPr="008575EF" w:rsidRDefault="008575EF">
      <w:pPr>
        <w:rPr>
          <w:b/>
        </w:rPr>
      </w:pPr>
      <w:r w:rsidRPr="008575EF">
        <w:rPr>
          <w:b/>
        </w:rPr>
        <w:t>4. Theological Implications</w:t>
      </w:r>
    </w:p>
    <w:p w14:paraId="7E471702" w14:textId="77777777" w:rsidR="008575EF" w:rsidRDefault="008575EF">
      <w:r>
        <w:t>• The concept of epithymia is central to the biblical doctrine of sin and sanctification. Sin is not merely a matter of wrong behavior; it is fundamentally a problem of disordered loves and cravings.</w:t>
      </w:r>
    </w:p>
    <w:p w14:paraId="30B7C2A0" w14:textId="77777777" w:rsidR="008575EF" w:rsidRDefault="008575EF">
      <w:r>
        <w:t>• The flesh continuously generates desires that are hostile to the Spirit. Therefore, the Christian life is an active war of desires.</w:t>
      </w:r>
    </w:p>
    <w:p w14:paraId="39B21FFB" w14:textId="77777777" w:rsidR="008575EF" w:rsidRDefault="008575EF">
      <w:r>
        <w:t>• Recognizing that epithymia resides in the heart prevents believers from falling into legalism. True transformation requires more than external boundary markers; it requires the Holy Spirit to change what a person fundamentally craves.</w:t>
      </w:r>
    </w:p>
    <w:p w14:paraId="656BF0A6" w14:textId="77777777" w:rsidR="008575EF" w:rsidRDefault="008575EF"/>
    <w:p w14:paraId="748E9C59" w14:textId="77777777" w:rsidR="008575EF" w:rsidRPr="008575EF" w:rsidRDefault="008575EF">
      <w:pPr>
        <w:rPr>
          <w:b/>
        </w:rPr>
      </w:pPr>
      <w:r w:rsidRPr="008575EF">
        <w:rPr>
          <w:b/>
        </w:rPr>
        <w:t>5. Contextual Nuance in the Passage</w:t>
      </w:r>
    </w:p>
    <w:p w14:paraId="50551D47" w14:textId="77777777" w:rsidR="008575EF" w:rsidRDefault="008575EF">
      <w:r>
        <w:t>• In Galatians 5:16 ("Walk in the Spirit, and you shall not fulfill the lust of the flesh"), Paul establishes a direct, hostile opposition between the Holy Spirit and the cravings of the fallen nature.</w:t>
      </w:r>
    </w:p>
    <w:p w14:paraId="22860D0B" w14:textId="77777777" w:rsidR="008575EF" w:rsidRDefault="008575EF">
      <w:r>
        <w:t>• The verb "fulfill" (teleo) means to bring to completion, carry out, or execute. Paul does not promise that walking in the Spirit will immediately eradicate the presence of fleshly lusts; rather, he promises that the Spirit will prevent the believer from fulfilling or obeying them.</w:t>
      </w:r>
    </w:p>
    <w:p w14:paraId="1D076DC1" w14:textId="77777777" w:rsidR="008575EF" w:rsidRDefault="008575EF">
      <w:r>
        <w:t>• The verse offers a profound pastoral strategy: victory over sinful cravings is not achieved by obsessively fighting the craving itself, but by actively "walking in the Spirit"—ordering one's life, attention, and affections under the Spirit's direction. The superior satisfaction found in the Spirit neutralizes the deceptive pull of the flesh.</w:t>
      </w:r>
    </w:p>
    <w:p w14:paraId="4268B0AA" w14:textId="77777777" w:rsidR="008575EF" w:rsidRDefault="008575EF"/>
    <w:p w14:paraId="63A9F71A" w14:textId="77777777" w:rsidR="008575EF" w:rsidRPr="008575EF" w:rsidRDefault="008575EF">
      <w:pPr>
        <w:rPr>
          <w:b/>
        </w:rPr>
      </w:pPr>
      <w:r w:rsidRPr="008575EF">
        <w:rPr>
          <w:b/>
        </w:rPr>
        <w:t>6. Key Uses in Other Verses (NKJV)</w:t>
      </w:r>
    </w:p>
    <w:p w14:paraId="72E78215" w14:textId="77777777" w:rsidR="008575EF" w:rsidRDefault="008575EF">
      <w:r>
        <w:t>• 1 John 2:16 – "For all that is in the world—the lust of the flesh, the lust of the eyes, and the pride of life—is not of the Father but is of the world."</w:t>
      </w:r>
    </w:p>
    <w:p w14:paraId="734D2AD3" w14:textId="77777777" w:rsidR="008575EF" w:rsidRDefault="008575EF">
      <w:r>
        <w:t>• 1 Peter 2:11 – "Beloved, I beg you as sojourners and pilgrims, abstain from fleshly lusts which war against the soul."</w:t>
      </w:r>
    </w:p>
    <w:p w14:paraId="1B5A04F2" w14:textId="77777777" w:rsidR="008575EF" w:rsidRDefault="008575EF">
      <w:r>
        <w:t>• James 1:14-15 – "But each one is tempted when he is drawn away by his own desires [epithymia] and enticed. Then, when desire has conceived, it gives birth to sin..."</w:t>
      </w:r>
    </w:p>
    <w:p w14:paraId="2DCB8EFF" w14:textId="77777777" w:rsidR="008575EF" w:rsidRDefault="008575EF">
      <w:r>
        <w:t>• Mark 4:19 – "...and the cares of this world, the deceitfulness of riches, and the desires for other things entering in choke the word, and it becomes unfruitful."</w:t>
      </w:r>
    </w:p>
    <w:p w14:paraId="2C6064F2" w14:textId="77777777" w:rsidR="008575EF" w:rsidRDefault="008575EF">
      <w:r>
        <w:t>• Luke 22:15 (Positive use) – "Then He said to them, 'With fervent desire [epithymia] I have desired to eat this Passover with you before I suffer.'"</w:t>
      </w:r>
    </w:p>
    <w:p w14:paraId="63FCE8D8" w14:textId="77777777" w:rsidR="008575EF" w:rsidRDefault="008575EF"/>
    <w:p w14:paraId="03DAEF6A" w14:textId="77777777" w:rsidR="008575EF" w:rsidRPr="008575EF" w:rsidRDefault="008575EF">
      <w:pPr>
        <w:rPr>
          <w:b/>
        </w:rPr>
      </w:pPr>
      <w:r w:rsidRPr="008575EF">
        <w:rPr>
          <w:b/>
        </w:rPr>
        <w:t>7. Other Relevant Insights</w:t>
      </w:r>
    </w:p>
    <w:p w14:paraId="70DC8EC9" w14:textId="77777777" w:rsidR="008575EF" w:rsidRDefault="008575EF">
      <w:r>
        <w:t>• In modern English, "lust" has been severely narrowed to mean almost exclusively sexual desire. When reading Galatians 5:16, modern readers must intentionally broaden their understanding. While it certainly includes sexual immorality, biblical epithymia of the flesh equally includes the lust for power, the craving for retaliation, the demand for comfort, the desire for human approval, and the appetite for materialism.</w:t>
      </w:r>
    </w:p>
    <w:p w14:paraId="43C43448" w14:textId="77777777" w:rsidR="008575EF" w:rsidRDefault="008575EF"/>
    <w:p w14:paraId="4FD979E7" w14:textId="77777777" w:rsidR="008575EF" w:rsidRPr="008575EF" w:rsidRDefault="008575EF">
      <w:pPr>
        <w:rPr>
          <w:b/>
        </w:rPr>
      </w:pPr>
      <w:r w:rsidRPr="008575EF">
        <w:rPr>
          <w:b/>
        </w:rPr>
        <w:t>8. References</w:t>
      </w:r>
    </w:p>
    <w:p w14:paraId="10D6213E" w14:textId="77777777" w:rsidR="008575EF" w:rsidRDefault="008575EF">
      <w:r>
        <w:t>• BDAG (Bauer, Danker, Arndt, and Gingrich), Greek-English Lexicon of the New Testament</w:t>
      </w:r>
    </w:p>
    <w:p w14:paraId="2509CBDA" w14:textId="77777777" w:rsidR="008575EF" w:rsidRDefault="008575EF">
      <w:r>
        <w:t>• TDNT (Theological Dictionary of the New Testament), Kittel and Friedrich</w:t>
      </w:r>
    </w:p>
    <w:p w14:paraId="7F21AA3F" w14:textId="77777777" w:rsidR="008575EF" w:rsidRDefault="008575EF">
      <w:r>
        <w:t>• Vine's Expository Dictionary of Old and New Testament Words</w:t>
      </w:r>
    </w:p>
    <w:p w14:paraId="77AC723B" w14:textId="77777777" w:rsidR="008575EF" w:rsidRDefault="008575EF">
      <w:r>
        <w:t>• Zodhiates, The Complete Word Study Dictionary: New Testament</w:t>
      </w:r>
    </w:p>
    <w:p w14:paraId="25F6154D" w14:textId="2DA73533" w:rsidR="004C5552" w:rsidRDefault="008575EF">
      <w:r>
        <w:t>• NIDNTTE (New International Dictionary of New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5E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575EF"/>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1C0AD"/>
  <w15:chartTrackingRefBased/>
  <w15:docId w15:val="{852A7C83-3DCE-4481-A0AA-D038C96F0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575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75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75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75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575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75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75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75EF"/>
    <w:rPr>
      <w:rFonts w:eastAsiaTheme="majorEastAsia" w:cstheme="majorBidi"/>
      <w:color w:val="272727" w:themeColor="text1" w:themeTint="D8"/>
    </w:rPr>
  </w:style>
  <w:style w:type="paragraph" w:styleId="Title">
    <w:name w:val="Title"/>
    <w:basedOn w:val="Normal"/>
    <w:next w:val="Normal"/>
    <w:link w:val="TitleChar"/>
    <w:uiPriority w:val="10"/>
    <w:qFormat/>
    <w:rsid w:val="008575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75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75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75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75EF"/>
    <w:pPr>
      <w:spacing w:before="160"/>
      <w:jc w:val="center"/>
    </w:pPr>
    <w:rPr>
      <w:i/>
      <w:iCs/>
      <w:color w:val="404040" w:themeColor="text1" w:themeTint="BF"/>
    </w:rPr>
  </w:style>
  <w:style w:type="character" w:customStyle="1" w:styleId="QuoteChar">
    <w:name w:val="Quote Char"/>
    <w:basedOn w:val="DefaultParagraphFont"/>
    <w:link w:val="Quote"/>
    <w:uiPriority w:val="29"/>
    <w:rsid w:val="008575EF"/>
    <w:rPr>
      <w:i/>
      <w:iCs/>
      <w:color w:val="404040" w:themeColor="text1" w:themeTint="BF"/>
    </w:rPr>
  </w:style>
  <w:style w:type="paragraph" w:styleId="ListParagraph">
    <w:name w:val="List Paragraph"/>
    <w:basedOn w:val="Normal"/>
    <w:uiPriority w:val="34"/>
    <w:qFormat/>
    <w:rsid w:val="008575EF"/>
    <w:pPr>
      <w:ind w:left="720"/>
      <w:contextualSpacing/>
    </w:pPr>
  </w:style>
  <w:style w:type="character" w:styleId="IntenseEmphasis">
    <w:name w:val="Intense Emphasis"/>
    <w:basedOn w:val="DefaultParagraphFont"/>
    <w:uiPriority w:val="21"/>
    <w:qFormat/>
    <w:rsid w:val="008575EF"/>
    <w:rPr>
      <w:i/>
      <w:iCs/>
      <w:color w:val="2E74B5" w:themeColor="accent1" w:themeShade="BF"/>
    </w:rPr>
  </w:style>
  <w:style w:type="paragraph" w:styleId="IntenseQuote">
    <w:name w:val="Intense Quote"/>
    <w:basedOn w:val="Normal"/>
    <w:next w:val="Normal"/>
    <w:link w:val="IntenseQuoteChar"/>
    <w:uiPriority w:val="30"/>
    <w:qFormat/>
    <w:rsid w:val="008575E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575EF"/>
    <w:rPr>
      <w:i/>
      <w:iCs/>
      <w:color w:val="2E74B5" w:themeColor="accent1" w:themeShade="BF"/>
    </w:rPr>
  </w:style>
  <w:style w:type="character" w:styleId="IntenseReference">
    <w:name w:val="Intense Reference"/>
    <w:basedOn w:val="DefaultParagraphFont"/>
    <w:uiPriority w:val="32"/>
    <w:qFormat/>
    <w:rsid w:val="008575E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926</Words>
  <Characters>4818</Characters>
  <Application>Microsoft Office Word</Application>
  <DocSecurity>0</DocSecurity>
  <Lines>92</Lines>
  <Paragraphs>50</Paragraphs>
  <ScaleCrop>false</ScaleCrop>
  <Company/>
  <LinksUpToDate>false</LinksUpToDate>
  <CharactersWithSpaces>5694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2026-08-13T01:53:00Z</dcterms:created>
  <dcterms:modified xsi:type="dcterms:W3CDTF">2026-08-13T01:53:00Z</dcterms:modified>
</cp:coreProperties>
</file>