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206C70" w14:textId="77777777" w:rsidR="00845EEA" w:rsidRPr="00845EEA" w:rsidRDefault="00845EEA">
      <w:pPr>
        <w:rPr>
          <w:b/>
        </w:rPr>
      </w:pPr>
      <w:r w:rsidRPr="00845EEA">
        <w:rPr>
          <w:b/>
        </w:rPr>
        <w:t>OUTBURSTS OF WRATH - ( thymos , Strong's G2372 )</w:t>
      </w:r>
    </w:p>
    <w:p w14:paraId="05ECF8D5" w14:textId="77777777" w:rsidR="00845EEA" w:rsidRDefault="00845EEA">
      <w:r w:rsidRPr="00845EEA">
        <w:rPr>
          <w:b/>
        </w:rPr>
        <w:t>Summary:</w:t>
      </w:r>
    </w:p>
    <w:p w14:paraId="6F12A552" w14:textId="77777777" w:rsidR="00845EEA" w:rsidRDefault="00845EEA">
      <w:r>
        <w:t>The Greek word thymos refers to a sudden, violent anger or passion that boils up quickly and then subsides, in contrast to a settled, long-term state of anger. In Galatians 5:20, where it is translated "outbursts of wrath" (plural thymoi), it is listed as a work of the flesh. It describes those sudden explosions of temper, rage, or fits of passion that fracture relationships and disrupt the peace of the community.</w:t>
      </w:r>
    </w:p>
    <w:p w14:paraId="395D1F7E" w14:textId="77777777" w:rsidR="00845EEA" w:rsidRDefault="00845EEA"/>
    <w:p w14:paraId="448E0368" w14:textId="77777777" w:rsidR="00845EEA" w:rsidRDefault="00845EEA">
      <w:r w:rsidRPr="00845EEA">
        <w:rPr>
          <w:b/>
        </w:rPr>
        <w:t>Full Study:</w:t>
      </w:r>
    </w:p>
    <w:p w14:paraId="1725966F" w14:textId="77777777" w:rsidR="00845EEA" w:rsidRDefault="00845EEA"/>
    <w:p w14:paraId="1808D826" w14:textId="77777777" w:rsidR="00845EEA" w:rsidRPr="00845EEA" w:rsidRDefault="00845EEA">
      <w:pPr>
        <w:rPr>
          <w:b/>
        </w:rPr>
      </w:pPr>
      <w:r w:rsidRPr="00845EEA">
        <w:rPr>
          <w:b/>
        </w:rPr>
        <w:t xml:space="preserve"> 1. Word Picture / Background</w:t>
      </w:r>
    </w:p>
    <w:p w14:paraId="2658E9A5" w14:textId="77777777" w:rsidR="00845EEA" w:rsidRDefault="00845EEA">
      <w:r>
        <w:t>The word thymos comes from the root thyō, which means to rush, breathe heavily, blow, or boil. In ancient Greek literature, the word was used to describe the life force, breath, or soul, and later came to represent strong passions of the mind or body. The word evokes the picture of boiling water or a sudden flare-up of fire. It is like dry straw that catches fire instantly, burns with intense heat, and then rapidly dies down to ashes. It represents a hot-headed, sudden rush of emotion that temporarily bypasses reason.</w:t>
      </w:r>
    </w:p>
    <w:p w14:paraId="3C082F7D" w14:textId="77777777" w:rsidR="00845EEA" w:rsidRDefault="00845EEA"/>
    <w:p w14:paraId="2112B25E" w14:textId="77777777" w:rsidR="00845EEA" w:rsidRPr="00845EEA" w:rsidRDefault="00845EEA">
      <w:pPr>
        <w:rPr>
          <w:b/>
        </w:rPr>
      </w:pPr>
      <w:r w:rsidRPr="00845EEA">
        <w:rPr>
          <w:b/>
        </w:rPr>
        <w:t xml:space="preserve"> 2. Meaning / Lexical Definition</w:t>
      </w:r>
    </w:p>
    <w:p w14:paraId="65517F76" w14:textId="77777777" w:rsidR="00845EEA" w:rsidRDefault="00845EEA">
      <w:r>
        <w:t>In the New Testament, thymos denotes intense heat, anger, rage, or passionate outbursts. It is an inward boiling of the mind or a sudden explosion of wrath. While orgē represents a more settled, long-lived, and calculated anger, thymos is the volatile, spontaneous eruption of temper. In the plural form (thymoi), as used in Galatians 5:20, it refers to repeated fits of rage, temper tantrums, or individual outbursts of anger that manifest in a person's behavior.</w:t>
      </w:r>
    </w:p>
    <w:p w14:paraId="0293BE5E" w14:textId="77777777" w:rsidR="00845EEA" w:rsidRDefault="00845EEA"/>
    <w:p w14:paraId="78FAD038" w14:textId="77777777" w:rsidR="00845EEA" w:rsidRPr="00845EEA" w:rsidRDefault="00845EEA">
      <w:pPr>
        <w:rPr>
          <w:b/>
        </w:rPr>
      </w:pPr>
      <w:r w:rsidRPr="00845EEA">
        <w:rPr>
          <w:b/>
        </w:rPr>
        <w:t xml:space="preserve"> 3. Usage and Word Pictures</w:t>
      </w:r>
    </w:p>
    <w:p w14:paraId="4912FDC4" w14:textId="77777777" w:rsidR="00845EEA" w:rsidRDefault="00845EEA">
      <w:r>
        <w:t>A helpful historical contrast exists between thymos and orgē. Thymos is the blazing fire that flares up quickly from a spark and burns out, whereas orgē is the glowing coals that hold heat for a long time. In the New Testament, thymos is used both of human rage (which is sinful and destructive) and of God’s righteous, intense wrath. When applied to God, particularly in the Book of Revelation, it signifies the peak intensity of His holy judgment against sin (the "wine of the wrath [thymos] of God"). When applied to humans, it describes an uncontrolled, sinful passion that seeks to lash out.</w:t>
      </w:r>
    </w:p>
    <w:p w14:paraId="789E17B3" w14:textId="77777777" w:rsidR="00845EEA" w:rsidRDefault="00845EEA"/>
    <w:p w14:paraId="64002383" w14:textId="77777777" w:rsidR="00845EEA" w:rsidRPr="00845EEA" w:rsidRDefault="00845EEA">
      <w:pPr>
        <w:rPr>
          <w:b/>
        </w:rPr>
      </w:pPr>
      <w:r w:rsidRPr="00845EEA">
        <w:rPr>
          <w:b/>
        </w:rPr>
        <w:t xml:space="preserve"> 4. Theological Implications</w:t>
      </w:r>
    </w:p>
    <w:p w14:paraId="745F5199" w14:textId="77777777" w:rsidR="00845EEA" w:rsidRDefault="00845EEA">
      <w:r>
        <w:t>Listed among the "works of the flesh" in Galatians 5:20, thymoi represents the antithesis of the fruit of the Spirit, particularly love, patience, and self-control. A life characterized by uncontrollable rage demonstrates a heart still dominated by the fallen human nature rather than surrendered to the sanctifying control of the Holy Spirit. Anger in this form seeks to destroy, manipulate, or defend the self at the expense of others, which directly violates the law of Christ. It shows a lack of trust in God's sovereignty and justice, attempting instead to achieve human ends through carnal force.</w:t>
      </w:r>
    </w:p>
    <w:p w14:paraId="07CA41D6" w14:textId="77777777" w:rsidR="00845EEA" w:rsidRDefault="00845EEA"/>
    <w:p w14:paraId="754C6DE7" w14:textId="77777777" w:rsidR="00845EEA" w:rsidRPr="00845EEA" w:rsidRDefault="00845EEA">
      <w:pPr>
        <w:rPr>
          <w:b/>
        </w:rPr>
      </w:pPr>
      <w:r w:rsidRPr="00845EEA">
        <w:rPr>
          <w:b/>
        </w:rPr>
        <w:t xml:space="preserve"> 5. Contextual Nuance in the Passage</w:t>
      </w:r>
    </w:p>
    <w:p w14:paraId="10213BD8" w14:textId="77777777" w:rsidR="00845EEA" w:rsidRDefault="00845EEA">
      <w:r>
        <w:t>In Galatians 5:20, Paul places "outbursts of wrath" (thymoi) in a cluster of sins that destroy interpersonal relationships and community unity, positioned alongside hatred, contentions, jealousies, selfish ambitions, and dissensions. The plural usage is highly significant: it points to repeated, habitual eruptions of temper. In a church community threatened by legalism, pride, and division, these outbursts of hot temper would destroy fellowship. Paul warns that those who make a practice of such fleshly behavior will not inherit the kingdom of God.</w:t>
      </w:r>
    </w:p>
    <w:p w14:paraId="660189EF" w14:textId="77777777" w:rsidR="00845EEA" w:rsidRDefault="00845EEA"/>
    <w:p w14:paraId="64158611" w14:textId="77777777" w:rsidR="00845EEA" w:rsidRPr="00845EEA" w:rsidRDefault="00845EEA">
      <w:pPr>
        <w:rPr>
          <w:b/>
        </w:rPr>
      </w:pPr>
      <w:r w:rsidRPr="00845EEA">
        <w:rPr>
          <w:b/>
        </w:rPr>
        <w:t xml:space="preserve"> 6. Key Uses in Other Verses (NKJV)</w:t>
      </w:r>
    </w:p>
    <w:p w14:paraId="28C517C3" w14:textId="77777777" w:rsidR="00845EEA" w:rsidRDefault="00845EEA">
      <w:r>
        <w:t>• Luke 4:28 - "So all those in the synagogue, when they heard these things, were filled with wrath..."</w:t>
      </w:r>
    </w:p>
    <w:p w14:paraId="2C2D68A9" w14:textId="77777777" w:rsidR="00845EEA" w:rsidRDefault="00845EEA">
      <w:r>
        <w:t>• Ephesians 4:31 - "Let all bitterness, wrath, anger, clamor, and evil speaking be put away from you..."</w:t>
      </w:r>
    </w:p>
    <w:p w14:paraId="6514E68C" w14:textId="77777777" w:rsidR="00845EEA" w:rsidRDefault="00845EEA">
      <w:r>
        <w:t>• Colossians 3:8 - "But now you yourselves must also put off all these: anger, wrath, malice, blasphemy..."</w:t>
      </w:r>
    </w:p>
    <w:p w14:paraId="6DDD69D0" w14:textId="77777777" w:rsidR="00845EEA" w:rsidRDefault="00845EEA">
      <w:r>
        <w:t>• Revelation 14:10 - "...he shall also drink of the wine of the wrath of God..."</w:t>
      </w:r>
    </w:p>
    <w:p w14:paraId="62315269" w14:textId="77777777" w:rsidR="00845EEA" w:rsidRDefault="00845EEA"/>
    <w:p w14:paraId="19337E1B" w14:textId="77777777" w:rsidR="00845EEA" w:rsidRPr="00845EEA" w:rsidRDefault="00845EEA">
      <w:pPr>
        <w:rPr>
          <w:b/>
        </w:rPr>
      </w:pPr>
      <w:r w:rsidRPr="00845EEA">
        <w:rPr>
          <w:b/>
        </w:rPr>
        <w:t xml:space="preserve"> 7. Other Relevant Insights</w:t>
      </w:r>
    </w:p>
    <w:p w14:paraId="6779A43A" w14:textId="77777777" w:rsidR="00845EEA" w:rsidRDefault="00845EEA">
      <w:r>
        <w:t>Ancient Greek moralists viewed thymos as a wild passion that needed to be strictly governed by human reason. In Christian theology, however, the remedy is not merely human self-discipline or Stoic suppression, but the supernatural work of the Holy Spirit producing self-control. Putting off thymos requires a believer to actively mortify the deeds of the flesh by walking in the Spirit, allowing the peace of Christ to rule in their heart instead of the turbulent passions of the old nature.</w:t>
      </w:r>
    </w:p>
    <w:p w14:paraId="409E3DC8" w14:textId="77777777" w:rsidR="00845EEA" w:rsidRDefault="00845EEA"/>
    <w:p w14:paraId="11B4ED0A" w14:textId="77777777" w:rsidR="00845EEA" w:rsidRPr="00845EEA" w:rsidRDefault="00845EEA">
      <w:pPr>
        <w:rPr>
          <w:b/>
        </w:rPr>
      </w:pPr>
      <w:r w:rsidRPr="00845EEA">
        <w:rPr>
          <w:b/>
        </w:rPr>
        <w:t xml:space="preserve"> 8. References</w:t>
      </w:r>
    </w:p>
    <w:p w14:paraId="64F641C4" w14:textId="77777777" w:rsidR="00845EEA" w:rsidRDefault="00845EEA">
      <w:r>
        <w:t>• BDAG (Greek-English Lexicon of the New Testament and Other Early Christian Literature)</w:t>
      </w:r>
    </w:p>
    <w:p w14:paraId="5645F1B1" w14:textId="77777777" w:rsidR="00845EEA" w:rsidRDefault="00845EEA">
      <w:r>
        <w:t>• TDNT (Theological Dictionary of the New Testament / Little Kittel)</w:t>
      </w:r>
    </w:p>
    <w:p w14:paraId="5455E5F2" w14:textId="77777777" w:rsidR="00845EEA" w:rsidRDefault="00845EEA">
      <w:r>
        <w:t>• Vine's Expository Dictionary of New Testament Words</w:t>
      </w:r>
    </w:p>
    <w:p w14:paraId="7E635C29" w14:textId="77777777" w:rsidR="00845EEA" w:rsidRDefault="00845EEA">
      <w:r>
        <w:t>• Zodhiates' Complete Word Study Dictionary: New Testament</w:t>
      </w:r>
    </w:p>
    <w:p w14:paraId="44D39CA3" w14:textId="77777777" w:rsidR="004C5552" w:rsidRDefault="00845EEA">
      <w:r>
        <w:t>• Precept Austin Online Lexical Studies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EE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45EEA"/>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771B6"/>
  <w15:chartTrackingRefBased/>
  <w15:docId w15:val="{AB5648F3-9870-432F-BE5E-AF63104C51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45E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E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E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E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45E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E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E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EEA"/>
    <w:rPr>
      <w:rFonts w:eastAsiaTheme="majorEastAsia" w:cstheme="majorBidi"/>
      <w:color w:val="272727" w:themeColor="text1" w:themeTint="D8"/>
    </w:rPr>
  </w:style>
  <w:style w:type="paragraph" w:styleId="Title">
    <w:name w:val="Title"/>
    <w:basedOn w:val="Normal"/>
    <w:next w:val="Normal"/>
    <w:link w:val="TitleChar"/>
    <w:uiPriority w:val="10"/>
    <w:qFormat/>
    <w:rsid w:val="00845E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E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E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E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EEA"/>
    <w:pPr>
      <w:spacing w:before="160"/>
      <w:jc w:val="center"/>
    </w:pPr>
    <w:rPr>
      <w:i/>
      <w:iCs/>
      <w:color w:val="404040" w:themeColor="text1" w:themeTint="BF"/>
    </w:rPr>
  </w:style>
  <w:style w:type="character" w:customStyle="1" w:styleId="QuoteChar">
    <w:name w:val="Quote Char"/>
    <w:basedOn w:val="DefaultParagraphFont"/>
    <w:link w:val="Quote"/>
    <w:uiPriority w:val="29"/>
    <w:rsid w:val="00845EEA"/>
    <w:rPr>
      <w:i/>
      <w:iCs/>
      <w:color w:val="404040" w:themeColor="text1" w:themeTint="BF"/>
    </w:rPr>
  </w:style>
  <w:style w:type="paragraph" w:styleId="ListParagraph">
    <w:name w:val="List Paragraph"/>
    <w:basedOn w:val="Normal"/>
    <w:uiPriority w:val="34"/>
    <w:qFormat/>
    <w:rsid w:val="00845EEA"/>
    <w:pPr>
      <w:ind w:left="720"/>
      <w:contextualSpacing/>
    </w:pPr>
  </w:style>
  <w:style w:type="character" w:styleId="IntenseEmphasis">
    <w:name w:val="Intense Emphasis"/>
    <w:basedOn w:val="DefaultParagraphFont"/>
    <w:uiPriority w:val="21"/>
    <w:qFormat/>
    <w:rsid w:val="00845EEA"/>
    <w:rPr>
      <w:i/>
      <w:iCs/>
      <w:color w:val="2E74B5" w:themeColor="accent1" w:themeShade="BF"/>
    </w:rPr>
  </w:style>
  <w:style w:type="paragraph" w:styleId="IntenseQuote">
    <w:name w:val="Intense Quote"/>
    <w:basedOn w:val="Normal"/>
    <w:next w:val="Normal"/>
    <w:link w:val="IntenseQuoteChar"/>
    <w:uiPriority w:val="30"/>
    <w:qFormat/>
    <w:rsid w:val="00845EE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45EEA"/>
    <w:rPr>
      <w:i/>
      <w:iCs/>
      <w:color w:val="2E74B5" w:themeColor="accent1" w:themeShade="BF"/>
    </w:rPr>
  </w:style>
  <w:style w:type="character" w:styleId="IntenseReference">
    <w:name w:val="Intense Reference"/>
    <w:basedOn w:val="DefaultParagraphFont"/>
    <w:uiPriority w:val="32"/>
    <w:qFormat/>
    <w:rsid w:val="00845EE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754</Words>
  <Characters>3922</Characters>
  <Application>Microsoft Office Word</Application>
  <DocSecurity>0</DocSecurity>
  <Lines>75</Lines>
  <Paragraphs>41</Paragraphs>
  <ScaleCrop>false</ScaleCrop>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2026-08-13T01:54:00Z</dcterms:created>
  <dcterms:modified xsi:type="dcterms:W3CDTF">2026-08-13T01:54:00Z</dcterms:modified>
</cp:coreProperties>
</file>