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51F6C" w14:textId="77777777" w:rsidR="00056FCB" w:rsidRPr="00056FCB" w:rsidRDefault="00056FCB">
      <w:pPr>
        <w:rPr>
          <w:b/>
        </w:rPr>
      </w:pPr>
      <w:r w:rsidRPr="00056FCB">
        <w:rPr>
          <w:b/>
        </w:rPr>
        <w:t>INHERIT - ( klēronomeō , Strong's G2816 )</w:t>
      </w:r>
    </w:p>
    <w:p w14:paraId="77E34E05" w14:textId="77777777" w:rsidR="00056FCB" w:rsidRDefault="00056FCB">
      <w:r w:rsidRPr="00056FCB">
        <w:rPr>
          <w:b/>
        </w:rPr>
        <w:t>Summary:</w:t>
      </w:r>
    </w:p>
    <w:p w14:paraId="66350336" w14:textId="77777777" w:rsidR="00056FCB" w:rsidRDefault="00056FCB">
      <w:r>
        <w:t>The word klēronomeō means to receive a portion, acquire an inheritance, or come into possession of something, usually by right of sonship rather than by earning it. In the New Testament, it frequently points to the believer's future, permanent possession of the Kingdom of God and eternal life. In Galatians 5:21, Paul uses it to sternly warn that those whose lives are characterized by the continuous practice of the works of the flesh will not "inherit" the kingdom, because their actions reveal they are not true children of God. Since only genuine children receive the family inheritance, a life given over to the flesh proves one is not an heir.</w:t>
      </w:r>
    </w:p>
    <w:p w14:paraId="1AC90FF4" w14:textId="77777777" w:rsidR="00056FCB" w:rsidRDefault="00056FCB"/>
    <w:p w14:paraId="2E75B53F" w14:textId="77777777" w:rsidR="00056FCB" w:rsidRDefault="00056FCB">
      <w:r w:rsidRPr="00056FCB">
        <w:rPr>
          <w:b/>
        </w:rPr>
        <w:t>Full Study:</w:t>
      </w:r>
    </w:p>
    <w:p w14:paraId="74B6EECD" w14:textId="77777777" w:rsidR="00056FCB" w:rsidRDefault="00056FCB"/>
    <w:p w14:paraId="28F4222A" w14:textId="77777777" w:rsidR="00056FCB" w:rsidRPr="00056FCB" w:rsidRDefault="00056FCB">
      <w:pPr>
        <w:rPr>
          <w:b/>
        </w:rPr>
      </w:pPr>
      <w:r w:rsidRPr="00056FCB">
        <w:rPr>
          <w:b/>
        </w:rPr>
        <w:t>1. Word Picture / Background</w:t>
      </w:r>
    </w:p>
    <w:p w14:paraId="38CF6A1E" w14:textId="77777777" w:rsidR="00056FCB" w:rsidRDefault="00056FCB">
      <w:r>
        <w:t>• The word is a compound of klēros (a lot, a portion, or an inheritance) and nemō (to distribute, assign, or possess).</w:t>
      </w:r>
    </w:p>
    <w:p w14:paraId="0826D7F8" w14:textId="77777777" w:rsidR="00056FCB" w:rsidRDefault="00056FCB">
      <w:r>
        <w:t>• Historically, it draws its imagery from the ancient practice of casting lots to distribute property or make decisions. In the Old Testament (Septuagint), this exact concept is tied deeply to the distribution of the Promised Land to the twelve tribes of Israel under Joshua. The land was their klēros—their allotted portion from God.</w:t>
      </w:r>
    </w:p>
    <w:p w14:paraId="5537FB1E" w14:textId="77777777" w:rsidR="00056FCB" w:rsidRDefault="00056FCB">
      <w:r>
        <w:t>• In the New Testament, the physical imagery of inheriting land is elevated to a spiritual and eternal reality. The ultimate promised land is the eternal Kingdom of God, distributed by grace to His children.</w:t>
      </w:r>
    </w:p>
    <w:p w14:paraId="5FA98650" w14:textId="77777777" w:rsidR="00056FCB" w:rsidRDefault="00056FCB"/>
    <w:p w14:paraId="059291CB" w14:textId="77777777" w:rsidR="00056FCB" w:rsidRPr="00056FCB" w:rsidRDefault="00056FCB">
      <w:pPr>
        <w:rPr>
          <w:b/>
        </w:rPr>
      </w:pPr>
      <w:r w:rsidRPr="00056FCB">
        <w:rPr>
          <w:b/>
        </w:rPr>
        <w:t>2. Meaning / Lexical Definition</w:t>
      </w:r>
    </w:p>
    <w:p w14:paraId="62EFCD58" w14:textId="77777777" w:rsidR="00056FCB" w:rsidRDefault="00056FCB">
      <w:r>
        <w:t>• To inherit, to receive a share of an inheritance.</w:t>
      </w:r>
    </w:p>
    <w:p w14:paraId="24A59671" w14:textId="77777777" w:rsidR="00056FCB" w:rsidRDefault="00056FCB">
      <w:r>
        <w:t>• To acquire, obtain, or come into permanent possession of something.</w:t>
      </w:r>
    </w:p>
    <w:p w14:paraId="7F892EFC" w14:textId="77777777" w:rsidR="00056FCB" w:rsidRDefault="00056FCB">
      <w:r>
        <w:t>• To be an heir, receiving a rightful portion as a legal son or daughter.</w:t>
      </w:r>
    </w:p>
    <w:p w14:paraId="4CDC73C1" w14:textId="77777777" w:rsidR="00056FCB" w:rsidRDefault="00056FCB">
      <w:r>
        <w:t>• Unlike modern English, where "inheriting" usually requires the death of the one who made the will, the biblical concept focuses primarily on the right of possession based on family relationship (sonship).</w:t>
      </w:r>
    </w:p>
    <w:p w14:paraId="405196D8" w14:textId="77777777" w:rsidR="00056FCB" w:rsidRDefault="00056FCB"/>
    <w:p w14:paraId="1514AD3F" w14:textId="77777777" w:rsidR="00056FCB" w:rsidRPr="00056FCB" w:rsidRDefault="00056FCB">
      <w:pPr>
        <w:rPr>
          <w:b/>
        </w:rPr>
      </w:pPr>
      <w:r w:rsidRPr="00056FCB">
        <w:rPr>
          <w:b/>
        </w:rPr>
        <w:t>3. Usage and Word Pictures</w:t>
      </w:r>
    </w:p>
    <w:p w14:paraId="5546F605" w14:textId="77777777" w:rsidR="00056FCB" w:rsidRDefault="00056FCB">
      <w:r>
        <w:t>• The Family Privilege: An inheritance is never earned as a wage; it is received as a family right. A slave works for wages, but a son receives an inheritance simply because of who his father is.</w:t>
      </w:r>
    </w:p>
    <w:p w14:paraId="1E58F722" w14:textId="77777777" w:rsidR="00056FCB" w:rsidRDefault="00056FCB">
      <w:r>
        <w:t>• The Contrast of Grace and Works: The use of "inherit" automatically highlights grace. If the kingdom were gained by perfect human performance, it would be a salary. Because it is an inheritance, it rests entirely on the believer's adoption into God's family through Christ.</w:t>
      </w:r>
    </w:p>
    <w:p w14:paraId="560D9A9B" w14:textId="77777777" w:rsidR="00056FCB" w:rsidRDefault="00056FCB"/>
    <w:p w14:paraId="62F1228B" w14:textId="77777777" w:rsidR="00056FCB" w:rsidRPr="00056FCB" w:rsidRDefault="00056FCB">
      <w:pPr>
        <w:rPr>
          <w:b/>
        </w:rPr>
      </w:pPr>
      <w:r w:rsidRPr="00056FCB">
        <w:rPr>
          <w:b/>
        </w:rPr>
        <w:t>4. Theological Implications</w:t>
      </w:r>
    </w:p>
    <w:p w14:paraId="57C72076" w14:textId="77777777" w:rsidR="00056FCB" w:rsidRDefault="00056FCB">
      <w:r>
        <w:t>• Proof of Sonship: Because only sons inherit, "inheriting the kingdom" is the ultimate proof of being a child of God. The Holy Spirit is called the "guarantee of our inheritance" (Ephesians 1:14).</w:t>
      </w:r>
    </w:p>
    <w:p w14:paraId="0D353346" w14:textId="77777777" w:rsidR="00056FCB" w:rsidRDefault="00056FCB">
      <w:r>
        <w:t>• The Nature of Regeneration: A true heir of God has been born again and possesses a new nature. While true believers still struggle with sin, they are no longer enslaved to the uninterrupted dominion of the flesh. A life wholly surrendered to the "works of the flesh" demonstrates the absence of the Holy Spirit, the absence of the new birth, and therefore, the absence of sonship.</w:t>
      </w:r>
    </w:p>
    <w:p w14:paraId="4CFCC731" w14:textId="77777777" w:rsidR="00056FCB" w:rsidRDefault="00056FCB">
      <w:r>
        <w:t>• Eschatological Fulfillment: While believers enter the kingdom spiritually now, the ultimate realization of this inheritance—the bodily resurrection and eternal dwelling with God in the new heavens and new earth—remains a future promise to be received.</w:t>
      </w:r>
    </w:p>
    <w:p w14:paraId="18727693" w14:textId="77777777" w:rsidR="00056FCB" w:rsidRDefault="00056FCB"/>
    <w:p w14:paraId="7A3B9BB9" w14:textId="77777777" w:rsidR="00056FCB" w:rsidRPr="00056FCB" w:rsidRDefault="00056FCB">
      <w:pPr>
        <w:rPr>
          <w:b/>
        </w:rPr>
      </w:pPr>
      <w:r w:rsidRPr="00056FCB">
        <w:rPr>
          <w:b/>
        </w:rPr>
        <w:t>5. Contextual Nuance in the Passage</w:t>
      </w:r>
    </w:p>
    <w:p w14:paraId="5BD1FC7F" w14:textId="77777777" w:rsidR="00056FCB" w:rsidRDefault="00056FCB">
      <w:r>
        <w:t>• In Galatians 5:21, Paul concludes a dark list of the "works of the flesh" with a severe pastoral warning: "those who practice such things will not inherit the kingdom of God."</w:t>
      </w:r>
    </w:p>
    <w:p w14:paraId="21D06A62" w14:textId="77777777" w:rsidR="00056FCB" w:rsidRDefault="00056FCB">
      <w:r>
        <w:t>• The verb "practice" (prassō) in the Greek is a present active participle, indicating a habitual, continuous lifestyle rather than an isolated fall into sin.</w:t>
      </w:r>
    </w:p>
    <w:p w14:paraId="538DE7B3" w14:textId="77777777" w:rsidR="00056FCB" w:rsidRDefault="00056FCB">
      <w:r>
        <w:t>• Paul's use of klēronomeō ("inherit") ties back directly to Galatians 4, where he extensively argued that believers are no longer slaves but sons, "and if a son, then an heir of God through Christ" (Galatians 4:7).</w:t>
      </w:r>
    </w:p>
    <w:p w14:paraId="05FE9D6A" w14:textId="77777777" w:rsidR="00056FCB" w:rsidRDefault="00056FCB">
      <w:r>
        <w:t>• Therefore, the warning in 5:21 is not that true sons will lose their inheritance if they stumble. Rather, it is a sober declaration that those who habitually live in the flesh prove they were never adopted as sons in the first place, and therefore have no legal right to the family inheritance.</w:t>
      </w:r>
    </w:p>
    <w:p w14:paraId="13E9A7C1" w14:textId="77777777" w:rsidR="00056FCB" w:rsidRDefault="00056FCB"/>
    <w:p w14:paraId="05D54C17" w14:textId="77777777" w:rsidR="00056FCB" w:rsidRPr="00056FCB" w:rsidRDefault="00056FCB">
      <w:pPr>
        <w:rPr>
          <w:b/>
        </w:rPr>
      </w:pPr>
      <w:r w:rsidRPr="00056FCB">
        <w:rPr>
          <w:b/>
        </w:rPr>
        <w:t>6. Key Uses in Other Verses (NKJV)</w:t>
      </w:r>
    </w:p>
    <w:p w14:paraId="62D4D1F0" w14:textId="77777777" w:rsidR="00056FCB" w:rsidRDefault="00056FCB">
      <w:r>
        <w:t>• Matthew 5:5 – "Blessed are the meek, For they shall inherit the earth."</w:t>
      </w:r>
    </w:p>
    <w:p w14:paraId="1986DE40" w14:textId="77777777" w:rsidR="00056FCB" w:rsidRDefault="00056FCB">
      <w:r>
        <w:t>• Matthew 25:34 – "Then the King will say to those on His right hand, 'Come, you blessed of My Father, inherit the kingdom prepared for you from the foundation of the world.'"</w:t>
      </w:r>
    </w:p>
    <w:p w14:paraId="6608EC9A" w14:textId="77777777" w:rsidR="00056FCB" w:rsidRDefault="00056FCB">
      <w:r>
        <w:t>• 1 Corinthians 6:9 – "Do you not know that the unrighteous will not inherit the kingdom of God? Do not be deceived..."</w:t>
      </w:r>
    </w:p>
    <w:p w14:paraId="7F69C85A" w14:textId="77777777" w:rsidR="00056FCB" w:rsidRDefault="00056FCB">
      <w:r>
        <w:t>• Hebrews 1:14 – "Are they not all ministering spirits sent forth to minister for those who will inherit salvation?"</w:t>
      </w:r>
    </w:p>
    <w:p w14:paraId="183820EE" w14:textId="77777777" w:rsidR="00056FCB" w:rsidRDefault="00056FCB"/>
    <w:p w14:paraId="3C54043B" w14:textId="77777777" w:rsidR="00056FCB" w:rsidRPr="00056FCB" w:rsidRDefault="00056FCB">
      <w:pPr>
        <w:rPr>
          <w:b/>
        </w:rPr>
      </w:pPr>
      <w:r w:rsidRPr="00056FCB">
        <w:rPr>
          <w:b/>
        </w:rPr>
        <w:t>7. Other Relevant Insights</w:t>
      </w:r>
    </w:p>
    <w:p w14:paraId="7E3326FE" w14:textId="77777777" w:rsidR="00056FCB" w:rsidRDefault="00056FCB">
      <w:r>
        <w:t>• Paul uses the exact same warning formula regarding the word "inherit" in 1 Corinthians 6:9-10 and Ephesians 5:5. This repetition shows that this was a standard, foundational piece of early Christian discipleship: authentic faith produces a changed life, and an unchanged life disqualifies one from the kingdom.</w:t>
      </w:r>
    </w:p>
    <w:p w14:paraId="0B6BDD21" w14:textId="77777777" w:rsidR="00056FCB" w:rsidRDefault="00056FCB">
      <w:r>
        <w:t>• For the pastor and teacher, this word provides a beautiful balance. It offers immense comfort (our future is secure because it is an inheritance from a loving Father, not a wage we must maintain by perfection) while delivering a piercing warning against cheap grace (the Father's true children will bear the Father's likeness).</w:t>
      </w:r>
    </w:p>
    <w:p w14:paraId="440F0265" w14:textId="77777777" w:rsidR="00056FCB" w:rsidRDefault="00056FCB"/>
    <w:p w14:paraId="0EDBBA81" w14:textId="77777777" w:rsidR="00056FCB" w:rsidRPr="00056FCB" w:rsidRDefault="00056FCB">
      <w:pPr>
        <w:rPr>
          <w:b/>
        </w:rPr>
      </w:pPr>
      <w:r w:rsidRPr="00056FCB">
        <w:rPr>
          <w:b/>
        </w:rPr>
        <w:t>8. References</w:t>
      </w:r>
    </w:p>
    <w:p w14:paraId="1E8EAA3A" w14:textId="77777777" w:rsidR="00056FCB" w:rsidRDefault="00056FCB">
      <w:r>
        <w:t>• BDAG (Bauer, Danker, Arndt, and Gingrich), A Greek-English Lexicon of the New Testament</w:t>
      </w:r>
    </w:p>
    <w:p w14:paraId="622531DC" w14:textId="77777777" w:rsidR="00056FCB" w:rsidRDefault="00056FCB">
      <w:r>
        <w:t>• TDNT (Theological Dictionary of the New Testament)</w:t>
      </w:r>
    </w:p>
    <w:p w14:paraId="47F6A701" w14:textId="77777777" w:rsidR="00056FCB" w:rsidRDefault="00056FCB">
      <w:r>
        <w:t>• Vine’s Expository Dictionary of New Testament Words</w:t>
      </w:r>
    </w:p>
    <w:p w14:paraId="5C71A249" w14:textId="77777777" w:rsidR="00056FCB" w:rsidRDefault="00056FCB">
      <w:r>
        <w:t>• Zodhiates' Complete Word Study Dictionary</w:t>
      </w:r>
    </w:p>
    <w:p w14:paraId="0E6BAAF5" w14:textId="77777777" w:rsidR="004C5552" w:rsidRDefault="00056FCB">
      <w:r>
        <w:t>• Thayer’s Greek-English Lexicon of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FCB"/>
    <w:rsid w:val="00017747"/>
    <w:rsid w:val="00023A4A"/>
    <w:rsid w:val="00056FCB"/>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07E2F"/>
  <w15:chartTrackingRefBased/>
  <w15:docId w15:val="{EEA01AD6-09E2-4AC8-949D-194AEC6AA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56F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F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F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F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56F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F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F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FCB"/>
    <w:rPr>
      <w:rFonts w:eastAsiaTheme="majorEastAsia" w:cstheme="majorBidi"/>
      <w:color w:val="272727" w:themeColor="text1" w:themeTint="D8"/>
    </w:rPr>
  </w:style>
  <w:style w:type="paragraph" w:styleId="Title">
    <w:name w:val="Title"/>
    <w:basedOn w:val="Normal"/>
    <w:next w:val="Normal"/>
    <w:link w:val="TitleChar"/>
    <w:uiPriority w:val="10"/>
    <w:qFormat/>
    <w:rsid w:val="00056F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F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F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F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FCB"/>
    <w:pPr>
      <w:spacing w:before="160"/>
      <w:jc w:val="center"/>
    </w:pPr>
    <w:rPr>
      <w:i/>
      <w:iCs/>
      <w:color w:val="404040" w:themeColor="text1" w:themeTint="BF"/>
    </w:rPr>
  </w:style>
  <w:style w:type="character" w:customStyle="1" w:styleId="QuoteChar">
    <w:name w:val="Quote Char"/>
    <w:basedOn w:val="DefaultParagraphFont"/>
    <w:link w:val="Quote"/>
    <w:uiPriority w:val="29"/>
    <w:rsid w:val="00056FCB"/>
    <w:rPr>
      <w:i/>
      <w:iCs/>
      <w:color w:val="404040" w:themeColor="text1" w:themeTint="BF"/>
    </w:rPr>
  </w:style>
  <w:style w:type="paragraph" w:styleId="ListParagraph">
    <w:name w:val="List Paragraph"/>
    <w:basedOn w:val="Normal"/>
    <w:uiPriority w:val="34"/>
    <w:qFormat/>
    <w:rsid w:val="00056FCB"/>
    <w:pPr>
      <w:ind w:left="720"/>
      <w:contextualSpacing/>
    </w:pPr>
  </w:style>
  <w:style w:type="character" w:styleId="IntenseEmphasis">
    <w:name w:val="Intense Emphasis"/>
    <w:basedOn w:val="DefaultParagraphFont"/>
    <w:uiPriority w:val="21"/>
    <w:qFormat/>
    <w:rsid w:val="00056FCB"/>
    <w:rPr>
      <w:i/>
      <w:iCs/>
      <w:color w:val="2E74B5" w:themeColor="accent1" w:themeShade="BF"/>
    </w:rPr>
  </w:style>
  <w:style w:type="paragraph" w:styleId="IntenseQuote">
    <w:name w:val="Intense Quote"/>
    <w:basedOn w:val="Normal"/>
    <w:next w:val="Normal"/>
    <w:link w:val="IntenseQuoteChar"/>
    <w:uiPriority w:val="30"/>
    <w:qFormat/>
    <w:rsid w:val="00056FC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56FCB"/>
    <w:rPr>
      <w:i/>
      <w:iCs/>
      <w:color w:val="2E74B5" w:themeColor="accent1" w:themeShade="BF"/>
    </w:rPr>
  </w:style>
  <w:style w:type="character" w:styleId="IntenseReference">
    <w:name w:val="Intense Reference"/>
    <w:basedOn w:val="DefaultParagraphFont"/>
    <w:uiPriority w:val="32"/>
    <w:qFormat/>
    <w:rsid w:val="00056FC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902</Words>
  <Characters>4696</Characters>
  <Application>Microsoft Office Word</Application>
  <DocSecurity>0</DocSecurity>
  <Lines>90</Lines>
  <Paragraphs>49</Paragraphs>
  <ScaleCrop>false</ScaleCrop>
  <Company/>
  <LinksUpToDate>false</LinksUpToDate>
  <CharactersWithSpaces>5549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2026-08-13T01:54:00Z</dcterms:created>
  <dcterms:modified xsi:type="dcterms:W3CDTF">2026-08-13T01:54:00Z</dcterms:modified>
</cp:coreProperties>
</file>