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AACE" w14:textId="77777777" w:rsidR="00C91425" w:rsidRPr="00C91425" w:rsidRDefault="00C91425">
      <w:pPr>
        <w:rPr>
          <w:b/>
        </w:rPr>
      </w:pPr>
      <w:r w:rsidRPr="00C91425">
        <w:rPr>
          <w:b/>
        </w:rPr>
        <w:t>GOODNESS - ( agathosyne , Strong's G19 )</w:t>
      </w:r>
    </w:p>
    <w:p w14:paraId="74374FAF" w14:textId="77777777" w:rsidR="00C91425" w:rsidRDefault="00C91425">
      <w:r w:rsidRPr="00C91425">
        <w:rPr>
          <w:b/>
        </w:rPr>
        <w:t>Summary:</w:t>
      </w:r>
    </w:p>
    <w:p w14:paraId="103A5103" w14:textId="77777777" w:rsidR="00C91425" w:rsidRDefault="00C91425">
      <w:r>
        <w:t>Goodness (agathosyne) is a fruit of the Holy Spirit representing moral purity, active benevolence, and generous virtue. Unlike passive goodness, it is an energetic virtue that expresses itself in helpfulness, correction, and doing good to others. It combines moral excellence with a loving desire to benefit others, even if that benefit requires firm or corrective action.</w:t>
      </w:r>
    </w:p>
    <w:p w14:paraId="1D9CADEB" w14:textId="77777777" w:rsidR="00C91425" w:rsidRDefault="00C91425"/>
    <w:p w14:paraId="19CB8DF3" w14:textId="77777777" w:rsidR="00C91425" w:rsidRDefault="00C91425">
      <w:r w:rsidRPr="00C91425">
        <w:rPr>
          <w:b/>
        </w:rPr>
        <w:t>Full Study:</w:t>
      </w:r>
    </w:p>
    <w:p w14:paraId="05B20851" w14:textId="77777777" w:rsidR="00C91425" w:rsidRDefault="00C91425"/>
    <w:p w14:paraId="05026613" w14:textId="77777777" w:rsidR="00C91425" w:rsidRPr="00C91425" w:rsidRDefault="00C91425">
      <w:pPr>
        <w:rPr>
          <w:b/>
        </w:rPr>
      </w:pPr>
      <w:r w:rsidRPr="00C91425">
        <w:rPr>
          <w:b/>
        </w:rPr>
        <w:t>1. Word Picture / Background</w:t>
      </w:r>
    </w:p>
    <w:p w14:paraId="53AB6F57" w14:textId="77777777" w:rsidR="00C91425" w:rsidRDefault="00C91425">
      <w:r>
        <w:t>• agathosyne is a uniquely biblical and ecclesiastical Greek word, virtually unknown in secular classical Greek. It was coined by the translators of the Septuagint and used by the New Testament writers to describe a distinctively divine quality of goodness. The word is derived from agathos, meaning "good" in a moral and practical sense. While classical Greek preferred terms like chrestotes (kindness or benevolence) or arete (moral virtue), the biblical writers used agathosyne to fuse these concepts into an active, holy, and generous disposition. The word picture is one of goodness in action—a virtue that does not merely exist in a state of passive purity but reaches out to actively bless, correct, and transform its environment.</w:t>
      </w:r>
    </w:p>
    <w:p w14:paraId="5D857371" w14:textId="77777777" w:rsidR="00C91425" w:rsidRDefault="00C91425"/>
    <w:p w14:paraId="20E07531" w14:textId="77777777" w:rsidR="00C91425" w:rsidRPr="00C91425" w:rsidRDefault="00C91425">
      <w:pPr>
        <w:rPr>
          <w:b/>
        </w:rPr>
      </w:pPr>
      <w:r w:rsidRPr="00C91425">
        <w:rPr>
          <w:b/>
        </w:rPr>
        <w:t>2. Meaning / Lexical Definition</w:t>
      </w:r>
    </w:p>
    <w:p w14:paraId="46474EB7" w14:textId="77777777" w:rsidR="00C91425" w:rsidRDefault="00C91425">
      <w:r>
        <w:t>• agathosyne refers to moral goodness, integrity of heart, and active benevolence. It is a compound of moral rectitude and generous kindness. The term denotes an uprightness of soul that expresses itself in active well-doing. It is distinguished from mere amiability or a desire to please; it is a robust goodness that is deeply concerned with truth and holiness. It can include both tender compassion and, when necessary, sharp rebuke or discipline for the benefit of another, because its ultimate goal is the spiritual and moral welfare of the recipient.</w:t>
      </w:r>
    </w:p>
    <w:p w14:paraId="780423B5" w14:textId="77777777" w:rsidR="00C91425" w:rsidRDefault="00C91425"/>
    <w:p w14:paraId="52BA6F3B" w14:textId="77777777" w:rsidR="00C91425" w:rsidRPr="00C91425" w:rsidRDefault="00C91425">
      <w:pPr>
        <w:rPr>
          <w:b/>
        </w:rPr>
      </w:pPr>
      <w:r w:rsidRPr="00C91425">
        <w:rPr>
          <w:b/>
        </w:rPr>
        <w:t>3. Usage and Word Pictures</w:t>
      </w:r>
    </w:p>
    <w:p w14:paraId="157E4CFD" w14:textId="77777777" w:rsidR="00C91425" w:rsidRDefault="00C91425">
      <w:r>
        <w:t xml:space="preserve">The New Testament uses agathosyne only four times, always in the Pauline epistles. </w:t>
      </w:r>
    </w:p>
    <w:p w14:paraId="32A9D1F2" w14:textId="77777777" w:rsidR="00C91425" w:rsidRDefault="00C91425">
      <w:r>
        <w:t>• In Romans 15:14, it represents a mature spiritual character that qualifies believers to instruct and admonish one another: "full of goodness, filled with all knowledge."</w:t>
      </w:r>
    </w:p>
    <w:p w14:paraId="5AC0AD7E" w14:textId="77777777" w:rsidR="00C91425" w:rsidRDefault="00C91425">
      <w:r>
        <w:t>• In Ephesians 5:9, it is described as the "fruit of the Spirit" (or "fruit of the light") which consists of "all goodness, righteousness, and truth."</w:t>
      </w:r>
    </w:p>
    <w:p w14:paraId="331F9027" w14:textId="77777777" w:rsidR="00C91425" w:rsidRDefault="00C91425">
      <w:r>
        <w:t>• In 2 Thessalonians 1:11, Paul prays that God would "fulfill all the good pleasure of His goodness and the work of faith with power."</w:t>
      </w:r>
    </w:p>
    <w:p w14:paraId="404D0464" w14:textId="77777777" w:rsidR="00C91425" w:rsidRDefault="00C91425">
      <w:r>
        <w:t>• In Galatians 5:22, it is a fruit of the Spirit, positioned alongside chrestotes (kindness). While chrestotes is the gentle, benevolent disposition that avoids hurting others, agathosyne is the active, operating force of goodness that may use firm actions to achieve a good result, such as Jesus cleansing the temple.</w:t>
      </w:r>
    </w:p>
    <w:p w14:paraId="67D68285" w14:textId="77777777" w:rsidR="00C91425" w:rsidRDefault="00C91425"/>
    <w:p w14:paraId="3898789E" w14:textId="77777777" w:rsidR="00C91425" w:rsidRPr="00C91425" w:rsidRDefault="00C91425">
      <w:pPr>
        <w:rPr>
          <w:b/>
        </w:rPr>
      </w:pPr>
      <w:r w:rsidRPr="00C91425">
        <w:rPr>
          <w:b/>
        </w:rPr>
        <w:t>4. Theological Implications</w:t>
      </w:r>
    </w:p>
    <w:p w14:paraId="2EC8DF50" w14:textId="77777777" w:rsidR="00C91425" w:rsidRDefault="00C91425">
      <w:r>
        <w:t>Theologically, agathosyne is a communicable attribute of God. God is the ultimate source of all goodness, and when the Holy Spirit indwells a believer, He produces this same divine quality of goodness within them. It demonstrates that Christian morality is not merely the avoidance of sin (negative holiness) but the active pursuit of doing good to others (positive holiness). This goodness is inherently relational; it cannot be practiced in isolation. It reflects the character of Christ, who went about doing good, demonstrating that true goodness is always dynamic, purposeful, and redemptive.</w:t>
      </w:r>
    </w:p>
    <w:p w14:paraId="0B50903C" w14:textId="77777777" w:rsidR="00C91425" w:rsidRDefault="00C91425"/>
    <w:p w14:paraId="47A16E14" w14:textId="77777777" w:rsidR="00C91425" w:rsidRPr="00C91425" w:rsidRDefault="00C91425">
      <w:pPr>
        <w:rPr>
          <w:b/>
        </w:rPr>
      </w:pPr>
      <w:r w:rsidRPr="00C91425">
        <w:rPr>
          <w:b/>
        </w:rPr>
        <w:t>5. Contextual Nuance in the Passage</w:t>
      </w:r>
    </w:p>
    <w:p w14:paraId="016C3D1B" w14:textId="77777777" w:rsidR="00C91425" w:rsidRDefault="00C91425">
      <w:r>
        <w:t>In Galatians 5:22, agathosyne is listed sixth among the fruit of the Spirit. It immediately follows chrestotes (kindness). The pairing of these two terms is highly deliberate. Kindness (chrestotes) is the gentle, friendly, and approachable attitude of the heart, whereas goodness (agathosyne) is the active, external manifestation of that kindness in deeds of service and moral integrity. In the context of the Galatian controversy—where false teachers were causing division and legalism was choking out love—Paul presents agathosyne as the antidote. It represents a holy, generous life that seeks the true spiritual benefit of others, contrasting sharply with the selfish, destructive works of the flesh.</w:t>
      </w:r>
    </w:p>
    <w:p w14:paraId="73F6E7EF" w14:textId="77777777" w:rsidR="00C91425" w:rsidRDefault="00C91425"/>
    <w:p w14:paraId="4A52A073" w14:textId="77777777" w:rsidR="00C91425" w:rsidRPr="00C91425" w:rsidRDefault="00C91425">
      <w:pPr>
        <w:rPr>
          <w:b/>
        </w:rPr>
      </w:pPr>
      <w:r w:rsidRPr="00C91425">
        <w:rPr>
          <w:b/>
        </w:rPr>
        <w:t>6. Key Uses in Other Verses (NKJV)</w:t>
      </w:r>
    </w:p>
    <w:p w14:paraId="2740FF4C" w14:textId="77777777" w:rsidR="00C91425" w:rsidRDefault="00C91425">
      <w:r>
        <w:t>• Romans 15:14 - "Now I myself am confident concerning you, my brethren, that you also are full of goodness, filled with all knowledge, able also to admonish one another."</w:t>
      </w:r>
    </w:p>
    <w:p w14:paraId="1519B2E8" w14:textId="77777777" w:rsidR="00C91425" w:rsidRDefault="00C91425">
      <w:r>
        <w:t>• Ephesians 5:9 - "(for the fruit of the Spirit is in all goodness, righteousness, and truth),"</w:t>
      </w:r>
    </w:p>
    <w:p w14:paraId="610D259A" w14:textId="77777777" w:rsidR="00C91425" w:rsidRDefault="00C91425">
      <w:r>
        <w:t>• 2 Thessalonians 1:11 - "Therefore we also pray always for you that our God would count you worthy of this calling, and fulfill all the good pleasure of His goodness and the work of faith with power,"</w:t>
      </w:r>
    </w:p>
    <w:p w14:paraId="4FA72F94" w14:textId="77777777" w:rsidR="00C91425" w:rsidRDefault="00C91425"/>
    <w:p w14:paraId="335458AE" w14:textId="77777777" w:rsidR="00C91425" w:rsidRPr="00C91425" w:rsidRDefault="00C91425">
      <w:pPr>
        <w:rPr>
          <w:b/>
        </w:rPr>
      </w:pPr>
      <w:r w:rsidRPr="00C91425">
        <w:rPr>
          <w:b/>
        </w:rPr>
        <w:t>7. Other Relevant Insights</w:t>
      </w:r>
    </w:p>
    <w:p w14:paraId="5D9E21AA" w14:textId="77777777" w:rsidR="00C91425" w:rsidRDefault="00C91425">
      <w:r>
        <w:t>A helpful distinction exists between chrestotes and agathosyne. A person can show chrestotes (kindness) by being sweet-tempered and avoiding conflict, but agathosyne (goodness) is needed when love must take a stand. For example, Jesus showed chrestotes to the woman who washed His feet with her tears, but He showed agathosyne when He drove the money changers out of the temple. Both are fruit of the same Spirit, showing that biblical goodness is both gentle enough to heal and strong enough to cleanse.</w:t>
      </w:r>
    </w:p>
    <w:p w14:paraId="07F7E2F9" w14:textId="77777777" w:rsidR="00C91425" w:rsidRDefault="00C91425"/>
    <w:p w14:paraId="7D3196A9" w14:textId="77777777" w:rsidR="00C91425" w:rsidRPr="00C91425" w:rsidRDefault="00C91425">
      <w:pPr>
        <w:rPr>
          <w:b/>
        </w:rPr>
      </w:pPr>
      <w:r w:rsidRPr="00C91425">
        <w:rPr>
          <w:b/>
        </w:rPr>
        <w:t>8. References</w:t>
      </w:r>
    </w:p>
    <w:p w14:paraId="77D585EF" w14:textId="77777777" w:rsidR="00C91425" w:rsidRDefault="00C91425">
      <w:r>
        <w:t>• Greek-English Lexicon of the New Testament and Other Early Christian Literature (BDAG)</w:t>
      </w:r>
    </w:p>
    <w:p w14:paraId="2C701D47" w14:textId="77777777" w:rsidR="00C91425" w:rsidRDefault="00C91425">
      <w:r>
        <w:t>• Theological Dictionary of the New Testament (TDNT / Little Kittel)</w:t>
      </w:r>
    </w:p>
    <w:p w14:paraId="3B0D2DA3" w14:textId="77777777" w:rsidR="00C91425" w:rsidRDefault="00C91425">
      <w:r>
        <w:t>• Vine's Expository Dictionary of New Testament Words</w:t>
      </w:r>
    </w:p>
    <w:p w14:paraId="29D6A1AA" w14:textId="77777777" w:rsidR="00C91425" w:rsidRDefault="00C91425">
      <w:r>
        <w:t>• Word Pictures in the New Testament by A.T. Robertson</w:t>
      </w:r>
    </w:p>
    <w:p w14:paraId="08E4B0E5" w14:textId="2A04B121" w:rsidR="004C5552" w:rsidRDefault="00C91425">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4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142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F81F"/>
  <w15:chartTrackingRefBased/>
  <w15:docId w15:val="{67470BB0-8D56-491B-A3FF-2A113937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1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1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425"/>
    <w:rPr>
      <w:rFonts w:eastAsiaTheme="majorEastAsia" w:cstheme="majorBidi"/>
      <w:color w:val="272727" w:themeColor="text1" w:themeTint="D8"/>
    </w:rPr>
  </w:style>
  <w:style w:type="paragraph" w:styleId="Title">
    <w:name w:val="Title"/>
    <w:basedOn w:val="Normal"/>
    <w:next w:val="Normal"/>
    <w:link w:val="TitleChar"/>
    <w:uiPriority w:val="10"/>
    <w:qFormat/>
    <w:rsid w:val="00C9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425"/>
    <w:pPr>
      <w:spacing w:before="160"/>
      <w:jc w:val="center"/>
    </w:pPr>
    <w:rPr>
      <w:i/>
      <w:iCs/>
      <w:color w:val="404040" w:themeColor="text1" w:themeTint="BF"/>
    </w:rPr>
  </w:style>
  <w:style w:type="character" w:customStyle="1" w:styleId="QuoteChar">
    <w:name w:val="Quote Char"/>
    <w:basedOn w:val="DefaultParagraphFont"/>
    <w:link w:val="Quote"/>
    <w:uiPriority w:val="29"/>
    <w:rsid w:val="00C91425"/>
    <w:rPr>
      <w:i/>
      <w:iCs/>
      <w:color w:val="404040" w:themeColor="text1" w:themeTint="BF"/>
    </w:rPr>
  </w:style>
  <w:style w:type="paragraph" w:styleId="ListParagraph">
    <w:name w:val="List Paragraph"/>
    <w:basedOn w:val="Normal"/>
    <w:uiPriority w:val="34"/>
    <w:qFormat/>
    <w:rsid w:val="00C91425"/>
    <w:pPr>
      <w:ind w:left="720"/>
      <w:contextualSpacing/>
    </w:pPr>
  </w:style>
  <w:style w:type="character" w:styleId="IntenseEmphasis">
    <w:name w:val="Intense Emphasis"/>
    <w:basedOn w:val="DefaultParagraphFont"/>
    <w:uiPriority w:val="21"/>
    <w:qFormat/>
    <w:rsid w:val="00C91425"/>
    <w:rPr>
      <w:i/>
      <w:iCs/>
      <w:color w:val="2E74B5" w:themeColor="accent1" w:themeShade="BF"/>
    </w:rPr>
  </w:style>
  <w:style w:type="paragraph" w:styleId="IntenseQuote">
    <w:name w:val="Intense Quote"/>
    <w:basedOn w:val="Normal"/>
    <w:next w:val="Normal"/>
    <w:link w:val="IntenseQuoteChar"/>
    <w:uiPriority w:val="30"/>
    <w:qFormat/>
    <w:rsid w:val="00C914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1425"/>
    <w:rPr>
      <w:i/>
      <w:iCs/>
      <w:color w:val="2E74B5" w:themeColor="accent1" w:themeShade="BF"/>
    </w:rPr>
  </w:style>
  <w:style w:type="character" w:styleId="IntenseReference">
    <w:name w:val="Intense Reference"/>
    <w:basedOn w:val="DefaultParagraphFont"/>
    <w:uiPriority w:val="32"/>
    <w:qFormat/>
    <w:rsid w:val="00C914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4575</Characters>
  <Application>Microsoft Office Word</Application>
  <DocSecurity>0</DocSecurity>
  <Lines>87</Lines>
  <Paragraphs>47</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