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5739" w14:textId="77777777" w:rsidR="00962EA7" w:rsidRPr="00962EA7" w:rsidRDefault="00962EA7">
      <w:pPr>
        <w:rPr>
          <w:b/>
        </w:rPr>
      </w:pPr>
      <w:r w:rsidRPr="00962EA7">
        <w:rPr>
          <w:b/>
        </w:rPr>
        <w:t>FRUIT - ( karpos , Strong's G2590 )</w:t>
      </w:r>
    </w:p>
    <w:p w14:paraId="727590C0" w14:textId="77777777" w:rsidR="00962EA7" w:rsidRDefault="00962EA7">
      <w:r w:rsidRPr="00962EA7">
        <w:rPr>
          <w:b/>
        </w:rPr>
        <w:t>Summary:</w:t>
      </w:r>
    </w:p>
    <w:p w14:paraId="75B4F73C" w14:textId="77777777" w:rsidR="00962EA7" w:rsidRDefault="00962EA7">
      <w:r>
        <w:t>The Greek word karpos literally refers to the natural produce of a tree, vine, or crop. In the New Testament, it is richly employed as a metaphor for the visible expression of an unseen life-source. It denotes the natural result, outcome, or character that flows from what dwells within a person. In Galatians 5:22, karpos is used to describe the beautiful, unified character traits organically produced in a believer by the Holy Spirit. Unlike "works," which imply human exertion and fragmented labor, "fruit" implies life, abiding, and natural growth that is entirely dependent on its divine source.</w:t>
      </w:r>
    </w:p>
    <w:p w14:paraId="031DF2F6" w14:textId="77777777" w:rsidR="00962EA7" w:rsidRDefault="00962EA7"/>
    <w:p w14:paraId="74D81556" w14:textId="77777777" w:rsidR="00962EA7" w:rsidRDefault="00962EA7">
      <w:r w:rsidRPr="00962EA7">
        <w:rPr>
          <w:b/>
        </w:rPr>
        <w:t>Full Study:</w:t>
      </w:r>
    </w:p>
    <w:p w14:paraId="3B1BDE44" w14:textId="77777777" w:rsidR="00962EA7" w:rsidRDefault="00962EA7"/>
    <w:p w14:paraId="7A50C6D9" w14:textId="77777777" w:rsidR="00962EA7" w:rsidRPr="00962EA7" w:rsidRDefault="00962EA7">
      <w:pPr>
        <w:rPr>
          <w:b/>
        </w:rPr>
      </w:pPr>
      <w:r w:rsidRPr="00962EA7">
        <w:rPr>
          <w:b/>
        </w:rPr>
        <w:t>1. Word Picture / Background</w:t>
      </w:r>
    </w:p>
    <w:p w14:paraId="5F09D694" w14:textId="77777777" w:rsidR="00962EA7" w:rsidRDefault="00962EA7">
      <w:r>
        <w:t>• In the ancient agrarian world, karpos was an everyday term for the harvest. It pictured the grapes gathered from the vine, the figs plucked from the tree, and the grain reaped from the field.</w:t>
      </w:r>
    </w:p>
    <w:p w14:paraId="42856ABA" w14:textId="77777777" w:rsidR="00962EA7" w:rsidRDefault="00962EA7">
      <w:r>
        <w:t>• The word picture inherently speaks of an organic process. Fruit is never manufactured in a workshop; it is grown from a living organism. It requires a root, sap, and sustained life to appear.</w:t>
      </w:r>
    </w:p>
    <w:p w14:paraId="7161CB0E" w14:textId="77777777" w:rsidR="00962EA7" w:rsidRDefault="00962EA7">
      <w:r>
        <w:t>• Because fruit is the visible evidence of the health and identity of the tree, it became a primary metaphor in Jewish and early Christian thought for human character and action. A tree is unmistakably identified by what it produces.</w:t>
      </w:r>
    </w:p>
    <w:p w14:paraId="57148D1E" w14:textId="77777777" w:rsidR="00962EA7" w:rsidRDefault="00962EA7"/>
    <w:p w14:paraId="4276E92F" w14:textId="77777777" w:rsidR="00962EA7" w:rsidRPr="00962EA7" w:rsidRDefault="00962EA7">
      <w:pPr>
        <w:rPr>
          <w:b/>
        </w:rPr>
      </w:pPr>
      <w:r w:rsidRPr="00962EA7">
        <w:rPr>
          <w:b/>
        </w:rPr>
        <w:t>2. Meaning / Lexical Definition</w:t>
      </w:r>
    </w:p>
    <w:p w14:paraId="36E87911" w14:textId="77777777" w:rsidR="00962EA7" w:rsidRDefault="00962EA7">
      <w:r>
        <w:t>• Literal meaning: Produce, crop, offspring, or the harvest of the earth.</w:t>
      </w:r>
    </w:p>
    <w:p w14:paraId="651D1D6E" w14:textId="77777777" w:rsidR="00962EA7" w:rsidRDefault="00962EA7">
      <w:r>
        <w:t>• Metaphorical meaning: The result, outcome, product, or consequence of an action, attitude, or spiritual reality. It represents deeds, character, or the practical manifestation of a person's inner nature.</w:t>
      </w:r>
    </w:p>
    <w:p w14:paraId="698207E9" w14:textId="77777777" w:rsidR="00962EA7" w:rsidRDefault="00962EA7">
      <w:r>
        <w:t>• While karpos can occasionally refer to negative outcomes (e.g., "bad fruit"), its default theological usage leans heavily toward beneficial, advantageous, and life-giving results.</w:t>
      </w:r>
    </w:p>
    <w:p w14:paraId="2443DDA8" w14:textId="77777777" w:rsidR="00962EA7" w:rsidRDefault="00962EA7"/>
    <w:p w14:paraId="1179A507" w14:textId="77777777" w:rsidR="00962EA7" w:rsidRPr="00962EA7" w:rsidRDefault="00962EA7">
      <w:pPr>
        <w:rPr>
          <w:b/>
        </w:rPr>
      </w:pPr>
      <w:r w:rsidRPr="00962EA7">
        <w:rPr>
          <w:b/>
        </w:rPr>
        <w:t>3. Usage and Word Pictures</w:t>
      </w:r>
    </w:p>
    <w:p w14:paraId="23F86CE0" w14:textId="77777777" w:rsidR="00962EA7" w:rsidRDefault="00962EA7">
      <w:r>
        <w:t>• Action vs. Life: The New Testament draws a sharp line between "works" (ergon) and "fruit" (karpos). Works are often associated with the flesh, the law, human striving, and sweat. Fruit is associated with the Spirit, grace, organic growth, and abiding.</w:t>
      </w:r>
    </w:p>
    <w:p w14:paraId="3A2A13D2" w14:textId="77777777" w:rsidR="00962EA7" w:rsidRDefault="00962EA7">
      <w:r>
        <w:t>• The Singular Cluster: In Galatians 5:22, Paul uses the singular form of karpos (fruit) rather than the plural (fruits). This paints a word picture of a single, beautiful cluster of grapes or a singular harvest. The Spirit does not produce fragmented virtues where a believer might possess "joy" but lack "love." The singular fruit is the unified, Christ-like character produced as a whole.</w:t>
      </w:r>
    </w:p>
    <w:p w14:paraId="57199890" w14:textId="77777777" w:rsidR="00962EA7" w:rsidRDefault="00962EA7">
      <w:r>
        <w:t>• The Law of Reproduction: In agricultural usage, fruit always bears the genetic code of the root. Spiritual karpos operates on the same principle: the fruit of the Spirit looks exactly like the Spirit.</w:t>
      </w:r>
    </w:p>
    <w:p w14:paraId="475AC83F" w14:textId="77777777" w:rsidR="00962EA7" w:rsidRDefault="00962EA7"/>
    <w:p w14:paraId="07CD3CFC" w14:textId="77777777" w:rsidR="00962EA7" w:rsidRPr="00962EA7" w:rsidRDefault="00962EA7">
      <w:pPr>
        <w:rPr>
          <w:b/>
        </w:rPr>
      </w:pPr>
      <w:r w:rsidRPr="00962EA7">
        <w:rPr>
          <w:b/>
        </w:rPr>
        <w:t>4. Theological Implications</w:t>
      </w:r>
    </w:p>
    <w:p w14:paraId="14816702" w14:textId="77777777" w:rsidR="00962EA7" w:rsidRDefault="00962EA7">
      <w:r>
        <w:t>• The Proof of Justification: While salvation is by grace through faith alone, the presence of spiritual fruit is the undeniable proof of that salvation. Where there is true spiritual life, there will be spiritual fruit.</w:t>
      </w:r>
    </w:p>
    <w:p w14:paraId="6FCA87B5" w14:textId="77777777" w:rsidR="00962EA7" w:rsidRDefault="00962EA7">
      <w:r>
        <w:t>• Total Dependence: Because fruit is a byproduct of life, a believer cannot generate it through sheer willpower or legalistic rule-keeping. Just as a branch can only bear fruit by remaining attached to the vine, a Christian only bears the fruit of the Spirit by continually walking in and yielding to the Spirit (John 15:4-5).</w:t>
      </w:r>
    </w:p>
    <w:p w14:paraId="3FE8922F" w14:textId="77777777" w:rsidR="00962EA7" w:rsidRDefault="00962EA7">
      <w:r>
        <w:t>• Sanctification as an Organic Process: Spiritual growth is not about taping artificial virtues onto a dead life; it is the natural outward manifestation of the indwelling Holy Spirit transforming the believer from the inside out.</w:t>
      </w:r>
    </w:p>
    <w:p w14:paraId="322275A6" w14:textId="77777777" w:rsidR="00962EA7" w:rsidRDefault="00962EA7"/>
    <w:p w14:paraId="2A1C88C1" w14:textId="77777777" w:rsidR="00962EA7" w:rsidRPr="00962EA7" w:rsidRDefault="00962EA7">
      <w:pPr>
        <w:rPr>
          <w:b/>
        </w:rPr>
      </w:pPr>
      <w:r w:rsidRPr="00962EA7">
        <w:rPr>
          <w:b/>
        </w:rPr>
        <w:t>5. Contextual Nuance in the Passage</w:t>
      </w:r>
    </w:p>
    <w:p w14:paraId="314E5A80" w14:textId="77777777" w:rsidR="00962EA7" w:rsidRDefault="00962EA7">
      <w:r>
        <w:t>• In Galatians 5, Paul establishes a stark contrast between two ways of living: walking in the flesh versus walking in the Spirit.</w:t>
      </w:r>
    </w:p>
    <w:p w14:paraId="1EF50272" w14:textId="77777777" w:rsidR="00962EA7" w:rsidRDefault="00962EA7">
      <w:r>
        <w:t>• In verses 19-21, Paul lists the "works of the flesh." The term "works" is plural, highlighting the chaotic, divided, and destructive nature of sin. Sin fractures and tears apart.</w:t>
      </w:r>
    </w:p>
    <w:p w14:paraId="4356B62C" w14:textId="77777777" w:rsidR="00962EA7" w:rsidRDefault="00962EA7">
      <w:r>
        <w:t>• In verse 22, he counters with the "fruit [singular] of the Spirit." This shifts the language from the realm of dead, exhausting labor to the realm of living, beautiful grace. The virtues listed—love, joy, peace, longsuffering, kindness, goodness, faithfulness, gentleness, self-control—are not nine separate fruits to be cultivated individually. They are the single, unified harvest of a life surrendered to the Holy Spirit.</w:t>
      </w:r>
    </w:p>
    <w:p w14:paraId="01A08163" w14:textId="77777777" w:rsidR="00962EA7" w:rsidRDefault="00962EA7"/>
    <w:p w14:paraId="11E475A3" w14:textId="77777777" w:rsidR="00962EA7" w:rsidRPr="00962EA7" w:rsidRDefault="00962EA7">
      <w:pPr>
        <w:rPr>
          <w:b/>
        </w:rPr>
      </w:pPr>
      <w:r w:rsidRPr="00962EA7">
        <w:rPr>
          <w:b/>
        </w:rPr>
        <w:t>6. Key Uses in Other Verses (NKJV)</w:t>
      </w:r>
    </w:p>
    <w:p w14:paraId="0146E322" w14:textId="77777777" w:rsidR="00962EA7" w:rsidRDefault="00962EA7">
      <w:r>
        <w:t>• Matthew 7:16 – "You will know them by their fruits. Do men gather grapes from thornbushes or figs from thistles?"</w:t>
      </w:r>
    </w:p>
    <w:p w14:paraId="45D6E9C7" w14:textId="77777777" w:rsidR="00962EA7" w:rsidRDefault="00962EA7">
      <w:r>
        <w:t>• John 15:5 – "I am the vine, you are the branches. He who abides in Me, and I in him, bears much fruit; for without Me you can do nothing."</w:t>
      </w:r>
    </w:p>
    <w:p w14:paraId="4808E258" w14:textId="77777777" w:rsidR="00962EA7" w:rsidRDefault="00962EA7">
      <w:r>
        <w:t>• Philippians 1:11 – "being filled with the fruits of righteousness which are by Jesus Christ, to the glory and praise of God."</w:t>
      </w:r>
    </w:p>
    <w:p w14:paraId="0B8B7C3B" w14:textId="77777777" w:rsidR="00962EA7" w:rsidRDefault="00962EA7">
      <w:r>
        <w:t>• Hebrews 13:15 – "Therefore by Him let us continually offer the sacrifice of praise to God, that is, the fruit of our lips, giving thanks to His name."</w:t>
      </w:r>
    </w:p>
    <w:p w14:paraId="330DE023" w14:textId="77777777" w:rsidR="00962EA7" w:rsidRDefault="00962EA7"/>
    <w:p w14:paraId="5013A280" w14:textId="77777777" w:rsidR="00962EA7" w:rsidRPr="00962EA7" w:rsidRDefault="00962EA7">
      <w:pPr>
        <w:rPr>
          <w:b/>
        </w:rPr>
      </w:pPr>
      <w:r w:rsidRPr="00962EA7">
        <w:rPr>
          <w:b/>
        </w:rPr>
        <w:t>7. Other Relevant Insights</w:t>
      </w:r>
    </w:p>
    <w:p w14:paraId="16C15B39" w14:textId="77777777" w:rsidR="00962EA7" w:rsidRDefault="00962EA7">
      <w:r>
        <w:t>• For pastors and teachers, the distinction between "works" and "fruit" is profoundly liberating for a congregation. Legalism demands that we manufacture the character of Christ through effort. The Gospel declares that as we cultivate intimacy with Christ (abiding), the Holy Spirit naturally produces the character of Christ in us. The believer's primary focus is not the fruit itself, but the Root.</w:t>
      </w:r>
    </w:p>
    <w:p w14:paraId="204EA416" w14:textId="77777777" w:rsidR="00962EA7" w:rsidRDefault="00962EA7"/>
    <w:p w14:paraId="1CD9C362" w14:textId="77777777" w:rsidR="00962EA7" w:rsidRPr="00962EA7" w:rsidRDefault="00962EA7">
      <w:pPr>
        <w:rPr>
          <w:b/>
        </w:rPr>
      </w:pPr>
      <w:r w:rsidRPr="00962EA7">
        <w:rPr>
          <w:b/>
        </w:rPr>
        <w:t>8. References</w:t>
      </w:r>
    </w:p>
    <w:p w14:paraId="7DE8FD25" w14:textId="77777777" w:rsidR="00962EA7" w:rsidRDefault="00962EA7">
      <w:r>
        <w:t>• Bauer, W., Danker, F. W., Arndt, W. F., &amp; Gingrich, F. W. (BDAG), A Greek-English Lexicon of the New Testament and Other Early Christian Literature.</w:t>
      </w:r>
    </w:p>
    <w:p w14:paraId="5102894B" w14:textId="77777777" w:rsidR="00962EA7" w:rsidRDefault="00962EA7">
      <w:r>
        <w:t>• Kittel, G., Friedrich, G., &amp; Bromiley, G. W. (TDNT), Theological Dictionary of the New Testament.</w:t>
      </w:r>
    </w:p>
    <w:p w14:paraId="6172136F" w14:textId="77777777" w:rsidR="00962EA7" w:rsidRDefault="00962EA7">
      <w:r>
        <w:t>• Vine, W. E., Vine's Complete Expository Dictionary of Old and New Testament Words.</w:t>
      </w:r>
    </w:p>
    <w:p w14:paraId="41FBF80D" w14:textId="77777777" w:rsidR="00962EA7" w:rsidRDefault="00962EA7">
      <w:r>
        <w:t>• Zodhiates, S., The Complete Word Study Dictionary: New Testament.</w:t>
      </w:r>
    </w:p>
    <w:p w14:paraId="08664B52" w14:textId="7A67EE4D" w:rsidR="004C5552" w:rsidRDefault="00962EA7">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2EA7"/>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C414"/>
  <w15:chartTrackingRefBased/>
  <w15:docId w15:val="{075C0754-6D6D-444A-A26B-5A90FD16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2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2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A7"/>
    <w:rPr>
      <w:rFonts w:eastAsiaTheme="majorEastAsia" w:cstheme="majorBidi"/>
      <w:color w:val="272727" w:themeColor="text1" w:themeTint="D8"/>
    </w:rPr>
  </w:style>
  <w:style w:type="paragraph" w:styleId="Title">
    <w:name w:val="Title"/>
    <w:basedOn w:val="Normal"/>
    <w:next w:val="Normal"/>
    <w:link w:val="TitleChar"/>
    <w:uiPriority w:val="10"/>
    <w:qFormat/>
    <w:rsid w:val="00962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A7"/>
    <w:pPr>
      <w:spacing w:before="160"/>
      <w:jc w:val="center"/>
    </w:pPr>
    <w:rPr>
      <w:i/>
      <w:iCs/>
      <w:color w:val="404040" w:themeColor="text1" w:themeTint="BF"/>
    </w:rPr>
  </w:style>
  <w:style w:type="character" w:customStyle="1" w:styleId="QuoteChar">
    <w:name w:val="Quote Char"/>
    <w:basedOn w:val="DefaultParagraphFont"/>
    <w:link w:val="Quote"/>
    <w:uiPriority w:val="29"/>
    <w:rsid w:val="00962EA7"/>
    <w:rPr>
      <w:i/>
      <w:iCs/>
      <w:color w:val="404040" w:themeColor="text1" w:themeTint="BF"/>
    </w:rPr>
  </w:style>
  <w:style w:type="paragraph" w:styleId="ListParagraph">
    <w:name w:val="List Paragraph"/>
    <w:basedOn w:val="Normal"/>
    <w:uiPriority w:val="34"/>
    <w:qFormat/>
    <w:rsid w:val="00962EA7"/>
    <w:pPr>
      <w:ind w:left="720"/>
      <w:contextualSpacing/>
    </w:pPr>
  </w:style>
  <w:style w:type="character" w:styleId="IntenseEmphasis">
    <w:name w:val="Intense Emphasis"/>
    <w:basedOn w:val="DefaultParagraphFont"/>
    <w:uiPriority w:val="21"/>
    <w:qFormat/>
    <w:rsid w:val="00962EA7"/>
    <w:rPr>
      <w:i/>
      <w:iCs/>
      <w:color w:val="2E74B5" w:themeColor="accent1" w:themeShade="BF"/>
    </w:rPr>
  </w:style>
  <w:style w:type="paragraph" w:styleId="IntenseQuote">
    <w:name w:val="Intense Quote"/>
    <w:basedOn w:val="Normal"/>
    <w:next w:val="Normal"/>
    <w:link w:val="IntenseQuoteChar"/>
    <w:uiPriority w:val="30"/>
    <w:qFormat/>
    <w:rsid w:val="00962E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2EA7"/>
    <w:rPr>
      <w:i/>
      <w:iCs/>
      <w:color w:val="2E74B5" w:themeColor="accent1" w:themeShade="BF"/>
    </w:rPr>
  </w:style>
  <w:style w:type="character" w:styleId="IntenseReference">
    <w:name w:val="Intense Reference"/>
    <w:basedOn w:val="DefaultParagraphFont"/>
    <w:uiPriority w:val="32"/>
    <w:qFormat/>
    <w:rsid w:val="00962E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4847</Characters>
  <Application>Microsoft Office Word</Application>
  <DocSecurity>0</DocSecurity>
  <Lines>93</Lines>
  <Paragraphs>50</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