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A5C6" w14:textId="77777777" w:rsidR="00AC1B5C" w:rsidRPr="00AC1B5C" w:rsidRDefault="00AC1B5C">
      <w:pPr>
        <w:rPr>
          <w:b/>
        </w:rPr>
      </w:pPr>
      <w:r w:rsidRPr="00AC1B5C">
        <w:rPr>
          <w:b/>
        </w:rPr>
        <w:t>SPIRIT - ( pneuma , Strong's G4151 )</w:t>
      </w:r>
    </w:p>
    <w:p w14:paraId="73E0938E" w14:textId="77777777" w:rsidR="00AC1B5C" w:rsidRDefault="00AC1B5C">
      <w:r w:rsidRPr="00AC1B5C">
        <w:rPr>
          <w:b/>
        </w:rPr>
        <w:t>Summary:</w:t>
      </w:r>
    </w:p>
    <w:p w14:paraId="5F2EB569" w14:textId="77777777" w:rsidR="00AC1B5C" w:rsidRDefault="00AC1B5C">
      <w:r>
        <w:t>The Greek word pneuma fundamentally refers to breath, wind, or an invisible animating force. In the New Testament, it most frequently designates the Holy Spirit, the third person of the Trinity. In Galatians 5:22, pneuma identifies the divine Spirit who indwells believers and acts as the active, life-giving source of spiritual transformation. The resulting "fruit" is the organic manifestation of His presence and power within the believer, standing in stark contrast to the self-generated, destructive works of human flesh.</w:t>
      </w:r>
    </w:p>
    <w:p w14:paraId="75926C9F" w14:textId="77777777" w:rsidR="00AC1B5C" w:rsidRDefault="00AC1B5C"/>
    <w:p w14:paraId="69C5C8DC" w14:textId="77777777" w:rsidR="00AC1B5C" w:rsidRDefault="00AC1B5C">
      <w:r w:rsidRPr="00AC1B5C">
        <w:rPr>
          <w:b/>
        </w:rPr>
        <w:t>Full Study:</w:t>
      </w:r>
    </w:p>
    <w:p w14:paraId="163EE088" w14:textId="77777777" w:rsidR="00AC1B5C" w:rsidRDefault="00AC1B5C"/>
    <w:p w14:paraId="65C88727" w14:textId="77777777" w:rsidR="00AC1B5C" w:rsidRPr="00AC1B5C" w:rsidRDefault="00AC1B5C">
      <w:pPr>
        <w:rPr>
          <w:b/>
        </w:rPr>
      </w:pPr>
      <w:r w:rsidRPr="00AC1B5C">
        <w:rPr>
          <w:b/>
        </w:rPr>
        <w:t>1. Word Picture / Background</w:t>
      </w:r>
    </w:p>
    <w:p w14:paraId="6BB629F7" w14:textId="77777777" w:rsidR="00AC1B5C" w:rsidRDefault="00AC1B5C">
      <w:r>
        <w:t>• Rooted in the verb pneō, meaning "to blow" or "to breathe."</w:t>
      </w:r>
    </w:p>
    <w:p w14:paraId="3DAF079B" w14:textId="77777777" w:rsidR="00AC1B5C" w:rsidRDefault="00AC1B5C">
      <w:r>
        <w:t>• In the ancient world, breath was recognized as the primary indicator of life; a body without breath was dead. Therefore, pneuma became the standard term for the animating life force within a living creature.</w:t>
      </w:r>
    </w:p>
    <w:p w14:paraId="1482270C" w14:textId="77777777" w:rsidR="00AC1B5C" w:rsidRDefault="00AC1B5C">
      <w:r>
        <w:t>• The physical phenomena of wind and breath serve as the foundational word pictures for the Spirit: invisible to the naked eye, yet undeniably powerful and recognized entirely by their effects. Just as the wind moves the trees and breath sustains the body, the Holy Spirit animates and empowers the life of the believer.</w:t>
      </w:r>
    </w:p>
    <w:p w14:paraId="61BF3478" w14:textId="77777777" w:rsidR="00AC1B5C" w:rsidRDefault="00AC1B5C"/>
    <w:p w14:paraId="42B6CC58" w14:textId="77777777" w:rsidR="00AC1B5C" w:rsidRPr="00AC1B5C" w:rsidRDefault="00AC1B5C">
      <w:pPr>
        <w:rPr>
          <w:b/>
        </w:rPr>
      </w:pPr>
      <w:r w:rsidRPr="00AC1B5C">
        <w:rPr>
          <w:b/>
        </w:rPr>
        <w:t>2. Meaning / Lexical Definition</w:t>
      </w:r>
    </w:p>
    <w:p w14:paraId="4CE4556B" w14:textId="77777777" w:rsidR="00AC1B5C" w:rsidRDefault="00AC1B5C">
      <w:r>
        <w:t>• The Holy Spirit: The third person of the Godhead, coequal with the Father and the Son, who regenerates, indwells, and empowers believers.</w:t>
      </w:r>
    </w:p>
    <w:p w14:paraId="1BD807AE" w14:textId="77777777" w:rsidR="00AC1B5C" w:rsidRDefault="00AC1B5C">
      <w:r>
        <w:t>• Wind or Breath: A movement of air, a literal breeze, or the physical breath in a body.</w:t>
      </w:r>
    </w:p>
    <w:p w14:paraId="2283FF79" w14:textId="77777777" w:rsidR="00AC1B5C" w:rsidRDefault="00AC1B5C">
      <w:r>
        <w:t>• The Human Spirit: The immaterial part of man; the vital principle by which the body is animated, or the rational seat of insight, feeling, and will.</w:t>
      </w:r>
    </w:p>
    <w:p w14:paraId="577324E2" w14:textId="77777777" w:rsidR="00AC1B5C" w:rsidRDefault="00AC1B5C">
      <w:r>
        <w:t>• Immaterial Beings: Angels, demons, or ghosts (often designated as "unclean spirits" in the Gospels).</w:t>
      </w:r>
    </w:p>
    <w:p w14:paraId="1BC58FB1" w14:textId="77777777" w:rsidR="00AC1B5C" w:rsidRDefault="00AC1B5C">
      <w:r>
        <w:t>• Inner Disposition: A state of mind or attitude (e.g., a "spirit of gentleness").</w:t>
      </w:r>
    </w:p>
    <w:p w14:paraId="262E8D58" w14:textId="77777777" w:rsidR="00AC1B5C" w:rsidRDefault="00AC1B5C"/>
    <w:p w14:paraId="59D9B0AF" w14:textId="77777777" w:rsidR="00AC1B5C" w:rsidRPr="00AC1B5C" w:rsidRDefault="00AC1B5C">
      <w:pPr>
        <w:rPr>
          <w:b/>
        </w:rPr>
      </w:pPr>
      <w:r w:rsidRPr="00AC1B5C">
        <w:rPr>
          <w:b/>
        </w:rPr>
        <w:t>3. Usage and Word Pictures</w:t>
      </w:r>
    </w:p>
    <w:p w14:paraId="43FE2DEC" w14:textId="77777777" w:rsidR="00AC1B5C" w:rsidRDefault="00AC1B5C">
      <w:r>
        <w:t>• The Spirit vs. The Flesh (sarx): A dominant theological construct in the writings of Paul. The Spirit represents the sphere of divine power, grace, and new creation, whereas the flesh represents the fallen, self-reliant, sin-prone human nature.</w:t>
      </w:r>
    </w:p>
    <w:p w14:paraId="58C85E4D" w14:textId="77777777" w:rsidR="00AC1B5C" w:rsidRDefault="00AC1B5C">
      <w:r>
        <w:t>• The Agent of New Birth: Jesus utilizes the dual meaning of pneuma (wind/Spirit) to explain the new birth to Nicodemus. The Spirit brings spiritual life just as mysteriously and effectively as the wind blows across the earth.</w:t>
      </w:r>
    </w:p>
    <w:p w14:paraId="59855ECC" w14:textId="77777777" w:rsidR="00AC1B5C" w:rsidRDefault="00AC1B5C">
      <w:r>
        <w:t>• The Seal and Earnest: The Spirit is described as a seal of ownership and a down payment (earnest) guaranteeing the believer's future inheritance.</w:t>
      </w:r>
    </w:p>
    <w:p w14:paraId="51264438" w14:textId="77777777" w:rsidR="00AC1B5C" w:rsidRDefault="00AC1B5C"/>
    <w:p w14:paraId="4F07A6AC" w14:textId="77777777" w:rsidR="00AC1B5C" w:rsidRPr="00AC1B5C" w:rsidRDefault="00AC1B5C">
      <w:pPr>
        <w:rPr>
          <w:b/>
        </w:rPr>
      </w:pPr>
      <w:r w:rsidRPr="00AC1B5C">
        <w:rPr>
          <w:b/>
        </w:rPr>
        <w:t>4. Theological Implications</w:t>
      </w:r>
    </w:p>
    <w:p w14:paraId="6C3E9394" w14:textId="77777777" w:rsidR="00AC1B5C" w:rsidRDefault="00AC1B5C">
      <w:r>
        <w:t>• Divine Personhood: While the Greek word pneuma is grammatically neuter, the Spirit is consistently revealed in Scripture as a distinct Person, not a mere impersonal force. He speaks, guides, grieves, and wills.</w:t>
      </w:r>
    </w:p>
    <w:p w14:paraId="6D04D0EE" w14:textId="77777777" w:rsidR="00AC1B5C" w:rsidRDefault="00AC1B5C">
      <w:r>
        <w:t>• The Source of True Sanctification: The imagery of fruit produced by the Spirit demonstrates that moral and spiritual perfection cannot be achieved through human willpower or law-keeping. Genuine godliness is the outflow of the divine life of the Holy Spirit operating within the believer.</w:t>
      </w:r>
    </w:p>
    <w:p w14:paraId="239F0553" w14:textId="77777777" w:rsidR="00AC1B5C" w:rsidRDefault="00AC1B5C">
      <w:r>
        <w:t>• Fulfillment of the New Covenant: The Old Testament prophets promised a day when God would put His Spirit within His people to cause them to walk in His statutes (Ezekiel 36:26-27). The presence of the Spirit in Galatians 5 is the realization of this promise.</w:t>
      </w:r>
    </w:p>
    <w:p w14:paraId="486EF160" w14:textId="77777777" w:rsidR="00AC1B5C" w:rsidRDefault="00AC1B5C"/>
    <w:p w14:paraId="15116240" w14:textId="77777777" w:rsidR="00AC1B5C" w:rsidRPr="00AC1B5C" w:rsidRDefault="00AC1B5C">
      <w:pPr>
        <w:rPr>
          <w:b/>
        </w:rPr>
      </w:pPr>
      <w:r w:rsidRPr="00AC1B5C">
        <w:rPr>
          <w:b/>
        </w:rPr>
        <w:t>5. Contextual Nuance in the Passage</w:t>
      </w:r>
    </w:p>
    <w:p w14:paraId="557581AF" w14:textId="77777777" w:rsidR="00AC1B5C" w:rsidRDefault="00AC1B5C">
      <w:r>
        <w:t>• In Galatians 5:22, pneuma is set in deliberate, sharp contrast to the fallen human nature (the flesh). Paul previously listed the "works" of the flesh (Galatians 5:19-21), which are chaotic, destructive, and manufactured by human effort.</w:t>
      </w:r>
    </w:p>
    <w:p w14:paraId="24F3ECE2" w14:textId="77777777" w:rsidR="00AC1B5C" w:rsidRDefault="00AC1B5C">
      <w:r>
        <w:t>• By contrast, the Spirit produces "fruit" (karpos). Grammatically, this is a genitive of source or production: it is the fruit originating from and produced by the Spirit.</w:t>
      </w:r>
    </w:p>
    <w:p w14:paraId="1C5C2AF1" w14:textId="77777777" w:rsidR="00AC1B5C" w:rsidRDefault="00AC1B5C">
      <w:r>
        <w:t>• The word "fruit" is singular. The Spirit does not produce a disconnected buffet of virtues from which a believer might pick and choose. Rather, the Spirit produces one unified character profile—the character of Jesus Christ Himself—which includes love, joy, peace, longsuffering, kindness, goodness, faithfulness, gentleness, and self-control.</w:t>
      </w:r>
    </w:p>
    <w:p w14:paraId="6114BADE" w14:textId="77777777" w:rsidR="00AC1B5C" w:rsidRDefault="00AC1B5C"/>
    <w:p w14:paraId="5216F5EE" w14:textId="77777777" w:rsidR="00AC1B5C" w:rsidRPr="00AC1B5C" w:rsidRDefault="00AC1B5C">
      <w:pPr>
        <w:rPr>
          <w:b/>
        </w:rPr>
      </w:pPr>
      <w:r w:rsidRPr="00AC1B5C">
        <w:rPr>
          <w:b/>
        </w:rPr>
        <w:t>6. Key Uses in Other Verses (NKJV)</w:t>
      </w:r>
    </w:p>
    <w:p w14:paraId="6511A049" w14:textId="77777777" w:rsidR="00AC1B5C" w:rsidRDefault="00AC1B5C">
      <w:r>
        <w:t>• John 3:8 - "The wind [pneuma] blows where it wishes, and you hear the sound of it, but cannot tell where it comes from and where it goes. So is everyone who is born of the Spirit [pneuma]." (Demonstrating the wordplay between wind and Spirit).</w:t>
      </w:r>
    </w:p>
    <w:p w14:paraId="02F8AD35" w14:textId="77777777" w:rsidR="00AC1B5C" w:rsidRDefault="00AC1B5C">
      <w:r>
        <w:t>• Romans 8:9 - "But you are not in the flesh but in the Spirit, if indeed the Spirit of God dwells in you. Now if anyone does not have the Spirit of Christ, he is not His."</w:t>
      </w:r>
    </w:p>
    <w:p w14:paraId="4AB3F78D" w14:textId="77777777" w:rsidR="00AC1B5C" w:rsidRDefault="00AC1B5C">
      <w:r>
        <w:t>• Galatians 5:16 - "I say then: Walk in the Spirit, and you shall not fulfill the lust of the flesh."</w:t>
      </w:r>
    </w:p>
    <w:p w14:paraId="51BE398D" w14:textId="77777777" w:rsidR="00AC1B5C" w:rsidRDefault="00AC1B5C">
      <w:r>
        <w:t>• 2 Timothy 1:7 - "For God has not given us a spirit of fear, but of power and of love and of a sound mind." (Used here of an inner disposition given by the Holy Spirit).</w:t>
      </w:r>
    </w:p>
    <w:p w14:paraId="25E2B574" w14:textId="77777777" w:rsidR="00AC1B5C" w:rsidRDefault="00AC1B5C"/>
    <w:p w14:paraId="19355604" w14:textId="77777777" w:rsidR="00AC1B5C" w:rsidRPr="00AC1B5C" w:rsidRDefault="00AC1B5C">
      <w:pPr>
        <w:rPr>
          <w:b/>
        </w:rPr>
      </w:pPr>
      <w:r w:rsidRPr="00AC1B5C">
        <w:rPr>
          <w:b/>
        </w:rPr>
        <w:t>7. Other Relevant Insights</w:t>
      </w:r>
    </w:p>
    <w:p w14:paraId="37509B06" w14:textId="77777777" w:rsidR="00AC1B5C" w:rsidRDefault="00AC1B5C">
      <w:r>
        <w:t>• Pastoral application: The metaphor of fruit-bearing relieves the believer from the exhaustion of performance-based religion. A branch does not strain and sweat to produce an apple; it simply abides in the vine, and the life-giving sap produces the fruit. Similarly, the believer's primary responsibility is to "walk in the Spirit" (Galatians 5:16) and remain yielded to Him, allowing the Spirit to organically grow Christlike character in their life. You cannot staple fruit onto a dead branch; it must grow from the inside out.</w:t>
      </w:r>
    </w:p>
    <w:p w14:paraId="0EDD8926" w14:textId="77777777" w:rsidR="00AC1B5C" w:rsidRDefault="00AC1B5C"/>
    <w:p w14:paraId="1C052767" w14:textId="77777777" w:rsidR="00AC1B5C" w:rsidRPr="00AC1B5C" w:rsidRDefault="00AC1B5C">
      <w:pPr>
        <w:rPr>
          <w:b/>
        </w:rPr>
      </w:pPr>
      <w:r w:rsidRPr="00AC1B5C">
        <w:rPr>
          <w:b/>
        </w:rPr>
        <w:t>8. References</w:t>
      </w:r>
    </w:p>
    <w:p w14:paraId="554E8A2C" w14:textId="77777777" w:rsidR="00AC1B5C" w:rsidRDefault="00AC1B5C">
      <w:r>
        <w:t>• Walter Bauer, William F. Arndt, and F. Wilbur Gingrich, A Greek-English Lexicon of the New Testament and Other Early Christian Literature (BDAG)</w:t>
      </w:r>
    </w:p>
    <w:p w14:paraId="42C51DD9" w14:textId="77777777" w:rsidR="00AC1B5C" w:rsidRDefault="00AC1B5C">
      <w:r>
        <w:t>• Gerhard Kittel and Gerhard Friedrich, Theological Dictionary of the New Testament (TDNT)</w:t>
      </w:r>
    </w:p>
    <w:p w14:paraId="06B39EA8" w14:textId="77777777" w:rsidR="00AC1B5C" w:rsidRDefault="00AC1B5C">
      <w:r>
        <w:t>• W.E. Vine, Vine's Expository Dictionary of Old and New Testament Words</w:t>
      </w:r>
    </w:p>
    <w:p w14:paraId="5164F969" w14:textId="33DA3FEA" w:rsidR="004C5552" w:rsidRDefault="00AC1B5C">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1B5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FBD4"/>
  <w15:chartTrackingRefBased/>
  <w15:docId w15:val="{F494C825-8FCE-463D-9B21-CC43CF7C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5C"/>
    <w:rPr>
      <w:rFonts w:eastAsiaTheme="majorEastAsia" w:cstheme="majorBidi"/>
      <w:color w:val="272727" w:themeColor="text1" w:themeTint="D8"/>
    </w:rPr>
  </w:style>
  <w:style w:type="paragraph" w:styleId="Title">
    <w:name w:val="Title"/>
    <w:basedOn w:val="Normal"/>
    <w:next w:val="Normal"/>
    <w:link w:val="TitleChar"/>
    <w:uiPriority w:val="10"/>
    <w:qFormat/>
    <w:rsid w:val="00AC1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5C"/>
    <w:pPr>
      <w:spacing w:before="160"/>
      <w:jc w:val="center"/>
    </w:pPr>
    <w:rPr>
      <w:i/>
      <w:iCs/>
      <w:color w:val="404040" w:themeColor="text1" w:themeTint="BF"/>
    </w:rPr>
  </w:style>
  <w:style w:type="character" w:customStyle="1" w:styleId="QuoteChar">
    <w:name w:val="Quote Char"/>
    <w:basedOn w:val="DefaultParagraphFont"/>
    <w:link w:val="Quote"/>
    <w:uiPriority w:val="29"/>
    <w:rsid w:val="00AC1B5C"/>
    <w:rPr>
      <w:i/>
      <w:iCs/>
      <w:color w:val="404040" w:themeColor="text1" w:themeTint="BF"/>
    </w:rPr>
  </w:style>
  <w:style w:type="paragraph" w:styleId="ListParagraph">
    <w:name w:val="List Paragraph"/>
    <w:basedOn w:val="Normal"/>
    <w:uiPriority w:val="34"/>
    <w:qFormat/>
    <w:rsid w:val="00AC1B5C"/>
    <w:pPr>
      <w:ind w:left="720"/>
      <w:contextualSpacing/>
    </w:pPr>
  </w:style>
  <w:style w:type="character" w:styleId="IntenseEmphasis">
    <w:name w:val="Intense Emphasis"/>
    <w:basedOn w:val="DefaultParagraphFont"/>
    <w:uiPriority w:val="21"/>
    <w:qFormat/>
    <w:rsid w:val="00AC1B5C"/>
    <w:rPr>
      <w:i/>
      <w:iCs/>
      <w:color w:val="2E74B5" w:themeColor="accent1" w:themeShade="BF"/>
    </w:rPr>
  </w:style>
  <w:style w:type="paragraph" w:styleId="IntenseQuote">
    <w:name w:val="Intense Quote"/>
    <w:basedOn w:val="Normal"/>
    <w:next w:val="Normal"/>
    <w:link w:val="IntenseQuoteChar"/>
    <w:uiPriority w:val="30"/>
    <w:qFormat/>
    <w:rsid w:val="00AC1B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B5C"/>
    <w:rPr>
      <w:i/>
      <w:iCs/>
      <w:color w:val="2E74B5" w:themeColor="accent1" w:themeShade="BF"/>
    </w:rPr>
  </w:style>
  <w:style w:type="character" w:styleId="IntenseReference">
    <w:name w:val="Intense Reference"/>
    <w:basedOn w:val="DefaultParagraphFont"/>
    <w:uiPriority w:val="32"/>
    <w:qFormat/>
    <w:rsid w:val="00AC1B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4807</Characters>
  <Application>Microsoft Office Word</Application>
  <DocSecurity>0</DocSecurity>
  <Lines>92</Lines>
  <Paragraphs>50</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