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C22A" w14:textId="77777777" w:rsidR="00F90766" w:rsidRPr="00F90766" w:rsidRDefault="00F90766">
      <w:pPr>
        <w:rPr>
          <w:b/>
        </w:rPr>
      </w:pPr>
      <w:r w:rsidRPr="00F90766">
        <w:rPr>
          <w:b/>
        </w:rPr>
        <w:t>KINDNESS - ( chrestotes , Strong's G5544 )</w:t>
      </w:r>
    </w:p>
    <w:p w14:paraId="51923077" w14:textId="77777777" w:rsidR="00F90766" w:rsidRDefault="00F90766">
      <w:r w:rsidRPr="00F90766">
        <w:rPr>
          <w:b/>
        </w:rPr>
        <w:t>Summary:</w:t>
      </w:r>
    </w:p>
    <w:p w14:paraId="4F0755A9" w14:textId="77777777" w:rsidR="00F90766" w:rsidRDefault="00F90766">
      <w:r>
        <w:t>The Greek word chrestotes represents a benevolent, gentle, and helpful disposition that expresses itself in active goodwill toward others. It describes a moral beauty of character that is entirely free from harshness, sharpness, or sourness. Far from being a passive sentiment, this kindness is goodness in action—a gracious attitude that actively seeks to meet the needs of others with gentleness and warmth. It is a defining attribute of God's character toward humanity and a supernatural fruit produced in the believer by the Holy Spirit.</w:t>
      </w:r>
    </w:p>
    <w:p w14:paraId="04E85CAE" w14:textId="77777777" w:rsidR="00F90766" w:rsidRDefault="00F90766"/>
    <w:p w14:paraId="422BB08F" w14:textId="77777777" w:rsidR="00F90766" w:rsidRDefault="00F90766">
      <w:r w:rsidRPr="00F90766">
        <w:rPr>
          <w:b/>
        </w:rPr>
        <w:t>Full Study:</w:t>
      </w:r>
    </w:p>
    <w:p w14:paraId="14A4F831" w14:textId="77777777" w:rsidR="00F90766" w:rsidRDefault="00F90766"/>
    <w:p w14:paraId="7685CB19" w14:textId="77777777" w:rsidR="00F90766" w:rsidRPr="00F90766" w:rsidRDefault="00F90766">
      <w:pPr>
        <w:rPr>
          <w:b/>
        </w:rPr>
      </w:pPr>
      <w:r w:rsidRPr="00F90766">
        <w:rPr>
          <w:b/>
        </w:rPr>
        <w:t xml:space="preserve"> 1. Word Picture / Background</w:t>
      </w:r>
    </w:p>
    <w:p w14:paraId="2366997D" w14:textId="77777777" w:rsidR="00F90766" w:rsidRDefault="00F90766">
      <w:r>
        <w:t xml:space="preserve">The noun chrestotes is closely related to the adjective chrestos. In classical and Hellenistic Greek, chrestos was used to describe things that were useful, adapted to a purpose, or well-fitting. For example, it was used of a yoke that did not gall or chafe the neck of an ox, a concept Jesus referred to when He described His yoke as "easy" (chrestos in Matthew 11:30). It was also used of wine that had mellowed with age, losing its harshness and biting edge to become smooth, sweet, and pleasant (Luke 5:39). </w:t>
      </w:r>
    </w:p>
    <w:p w14:paraId="55FD2443" w14:textId="77777777" w:rsidR="00F90766" w:rsidRDefault="00F90766"/>
    <w:p w14:paraId="2A9EC934" w14:textId="77777777" w:rsidR="00F90766" w:rsidRDefault="00F90766">
      <w:r>
        <w:t>Historically, this background infuses chrestotes with the idea of a seasoned, mellow character. It is a "sweetness" of spirit that makes a person approachable, useful, and soothing to those around them. Just as aged wine does not bite and a well-fitted yoke does not bruise, a person characterized by chrestotes does not possess a harsh, abrasive, or demanding nature. While this historical development illustrates the gentle texture of the word, its primary meaning in the New Testament is active, practical benevolence.</w:t>
      </w:r>
    </w:p>
    <w:p w14:paraId="28E08A51" w14:textId="77777777" w:rsidR="00F90766" w:rsidRDefault="00F90766"/>
    <w:p w14:paraId="794F6EC2" w14:textId="77777777" w:rsidR="00F90766" w:rsidRPr="00F90766" w:rsidRDefault="00F90766">
      <w:pPr>
        <w:rPr>
          <w:b/>
        </w:rPr>
      </w:pPr>
      <w:r w:rsidRPr="00F90766">
        <w:rPr>
          <w:b/>
        </w:rPr>
        <w:t xml:space="preserve"> 2. Meaning / Lexical Definition</w:t>
      </w:r>
    </w:p>
    <w:p w14:paraId="384EDB15" w14:textId="77777777" w:rsidR="00F90766" w:rsidRDefault="00F90766">
      <w:r>
        <w:t xml:space="preserve">In biblical usage, chrestotes denotes moral goodness, integrity, benignity, and kindness. It describes a sympathetic, generous, and helpful disposition. It is the opposite of severity, bitterness, and sarcasm. </w:t>
      </w:r>
    </w:p>
    <w:p w14:paraId="2002DE8E" w14:textId="77777777" w:rsidR="00F90766" w:rsidRDefault="00F90766"/>
    <w:p w14:paraId="6792A928" w14:textId="77777777" w:rsidR="00F90766" w:rsidRDefault="00F90766">
      <w:r>
        <w:t>The word combines two essential elements:</w:t>
      </w:r>
    </w:p>
    <w:p w14:paraId="2B3F1160" w14:textId="77777777" w:rsidR="00F90766" w:rsidRDefault="00F90766">
      <w:r>
        <w:t>• An Inner Disposition: A warm, compassionate, and friendly attitude that genuinely cares for the well-being of others.</w:t>
      </w:r>
    </w:p>
    <w:p w14:paraId="3211E2A3" w14:textId="77777777" w:rsidR="00F90766" w:rsidRDefault="00F90766">
      <w:r>
        <w:t>• An Outward Expression: A practical helpfulness that translates inner concern into concrete acts of service and relief. It is goodness that is useful and active.</w:t>
      </w:r>
    </w:p>
    <w:p w14:paraId="1F7E84FD" w14:textId="77777777" w:rsidR="00F90766" w:rsidRDefault="00F90766"/>
    <w:p w14:paraId="1F1D430D" w14:textId="77777777" w:rsidR="00F90766" w:rsidRPr="00F90766" w:rsidRDefault="00F90766">
      <w:pPr>
        <w:rPr>
          <w:b/>
        </w:rPr>
      </w:pPr>
      <w:r w:rsidRPr="00F90766">
        <w:rPr>
          <w:b/>
        </w:rPr>
        <w:t xml:space="preserve"> 3. Usage and Word Pictures</w:t>
      </w:r>
    </w:p>
    <w:p w14:paraId="3C04CCEF" w14:textId="77777777" w:rsidR="00F90766" w:rsidRDefault="00F90766">
      <w:r>
        <w:t>The New Testament uses chrestotes to describe both the saving character of God and the transformed life of the believer. When applied to God, it highlights His tender-hearted willingness to bless, forgive, and restore unworthy sinners. It is a kindness that does not treat people as their sins deserve but instead extends mercy and grace.</w:t>
      </w:r>
    </w:p>
    <w:p w14:paraId="126D8512" w14:textId="77777777" w:rsidR="00F90766" w:rsidRDefault="00F90766"/>
    <w:p w14:paraId="6BAF2E46" w14:textId="77777777" w:rsidR="00F90766" w:rsidRDefault="00F90766">
      <w:r>
        <w:t>The word picture is that of an open hand and a welcoming heart. It is the virtue that softens the boundaries between people, disarming hostility and building trust. In a world characterized by self-promotion, abrasive language, and relational friction, the person walking in chrestotes provides a soothing, healing presence.</w:t>
      </w:r>
    </w:p>
    <w:p w14:paraId="229D00F3" w14:textId="77777777" w:rsidR="00F90766" w:rsidRDefault="00F90766"/>
    <w:p w14:paraId="5D8E5B88" w14:textId="77777777" w:rsidR="00F90766" w:rsidRPr="00F90766" w:rsidRDefault="00F90766">
      <w:pPr>
        <w:rPr>
          <w:b/>
        </w:rPr>
      </w:pPr>
      <w:r w:rsidRPr="00F90766">
        <w:rPr>
          <w:b/>
        </w:rPr>
        <w:t xml:space="preserve"> 4. Theological Implications</w:t>
      </w:r>
    </w:p>
    <w:p w14:paraId="653E49BE" w14:textId="77777777" w:rsidR="00F90766" w:rsidRDefault="00F90766">
      <w:r>
        <w:t>Theological understanding of chrestotes begins with the character of God. Scripture reveals that God's kindness is a powerful force designed to lead rebellious sinners to repentance (Romans 2:4). Salvation is described as the historic, visible manifestation of the "kindness and love of God our Savior" in Christ Jesus (Titus 3:4). The ultimate display of God's grace in the ages to come will be seen "in His kindness toward us in Christ Jesus" (Ephesians 2:7).</w:t>
      </w:r>
    </w:p>
    <w:p w14:paraId="0E1D3475" w14:textId="77777777" w:rsidR="00F90766" w:rsidRDefault="00F90766"/>
    <w:p w14:paraId="6B949252" w14:textId="77777777" w:rsidR="00F90766" w:rsidRDefault="00F90766">
      <w:r>
        <w:t>Because believers have received this divine kindness, they are commanded to "put on" chrestotes as a garment of grace (Colossians 3:12). In Galatians 5:22, chrestotes is listed as a fruit of the Holy Spirit. This indicates that true, Christlike kindness is not merely natural human amiability or polite manners. It is a supernatural quality produced by the Spirit of God inside a believer. It represents the very character of Jesus being reproduced in the lives of His followers, enabling them to love others with the same gentle, non-condemning benevolence that they have received from God.</w:t>
      </w:r>
    </w:p>
    <w:p w14:paraId="47D19E3B" w14:textId="77777777" w:rsidR="00F90766" w:rsidRDefault="00F90766"/>
    <w:p w14:paraId="30405833" w14:textId="77777777" w:rsidR="00F90766" w:rsidRPr="00F90766" w:rsidRDefault="00F90766">
      <w:pPr>
        <w:rPr>
          <w:b/>
        </w:rPr>
      </w:pPr>
      <w:r w:rsidRPr="00F90766">
        <w:rPr>
          <w:b/>
        </w:rPr>
        <w:t xml:space="preserve"> 5. Contextual Nuance in the Passage</w:t>
      </w:r>
    </w:p>
    <w:p w14:paraId="51B8C5A0" w14:textId="77777777" w:rsidR="00F90766" w:rsidRDefault="00F90766">
      <w:r>
        <w:t>In Galatians 5:22, chrestotes is situated within the list of the fruit of the Spirit, specifically positioned between makrothumia (longsuffering/patience) and agathosune (goodness). The placement is highly significant:</w:t>
      </w:r>
    </w:p>
    <w:p w14:paraId="1DE40F88" w14:textId="77777777" w:rsidR="00F90766" w:rsidRDefault="00F90766">
      <w:r>
        <w:t>• Makrothumia (longsuffering) is the passive aspect of love; it is the patient endurance of injury, provocation, and wrong without retaliating.</w:t>
      </w:r>
    </w:p>
    <w:p w14:paraId="4AEDCCC5" w14:textId="77777777" w:rsidR="00F90766" w:rsidRDefault="00F90766">
      <w:r>
        <w:t>• Chrestotes (kindness) is the active aspect of love; it is the positive, gentle response that goes beyond merely enduring a difficult person to actively doing something useful and helpful for them.</w:t>
      </w:r>
    </w:p>
    <w:p w14:paraId="5AAFE4AD" w14:textId="77777777" w:rsidR="00F90766" w:rsidRDefault="00F90766">
      <w:r>
        <w:t>• Agathosune (goodness) is also active, but it can include a sterner, reforming element (such as discipline or correction). Chrestotes, by contrast, is always gentle, sweet, and tender.</w:t>
      </w:r>
    </w:p>
    <w:p w14:paraId="69AF6E53" w14:textId="77777777" w:rsidR="00F90766" w:rsidRDefault="00F90766"/>
    <w:p w14:paraId="72CC1765" w14:textId="77777777" w:rsidR="00F90766" w:rsidRDefault="00F90766">
      <w:r>
        <w:t>In the broader context of the Epistle to the Galatians, Paul is contrasting the life of the flesh with the life of the Spirit. The works of the flesh (Galatians 5:19–21) destroy relationships through hatred, contentions, jealousies, outbursts of wrath, selfish ambitions, and dissensions. Chrestotes acts as the relational antidote to these destructive behaviors. It provides the gentle warmth and active benevolence necessary to heal, preserve, and beautify the fellowship of the church.</w:t>
      </w:r>
    </w:p>
    <w:p w14:paraId="15A77A3D" w14:textId="77777777" w:rsidR="00F90766" w:rsidRDefault="00F90766"/>
    <w:p w14:paraId="5F29DA5F" w14:textId="77777777" w:rsidR="00F90766" w:rsidRPr="00F90766" w:rsidRDefault="00F90766">
      <w:pPr>
        <w:rPr>
          <w:b/>
        </w:rPr>
      </w:pPr>
      <w:r w:rsidRPr="00F90766">
        <w:rPr>
          <w:b/>
        </w:rPr>
        <w:t xml:space="preserve"> 6. Key Uses in Other Verses (NKJV)</w:t>
      </w:r>
    </w:p>
    <w:p w14:paraId="5A1DEF38" w14:textId="77777777" w:rsidR="00F90766" w:rsidRDefault="00F90766">
      <w:r>
        <w:t>• Romans 2:4: "Or do you despise the riches of His goodness, forbearance, and longsuffering, not knowing that the goodness of God leads you to repentance?"</w:t>
      </w:r>
    </w:p>
    <w:p w14:paraId="32B1B918" w14:textId="77777777" w:rsidR="00F90766" w:rsidRDefault="00F90766">
      <w:r>
        <w:t>• Romans 11:22: "Therefore consider the goodness and severity of God: on those who fell, severity; but toward you, goodness, if you continue in His goodness. Otherwise you also will be cut off."</w:t>
      </w:r>
    </w:p>
    <w:p w14:paraId="6A2CD5DF" w14:textId="77777777" w:rsidR="00F90766" w:rsidRDefault="00F90766">
      <w:r>
        <w:t>• Ephesians 2:7: "...that in the ages to come He might show the exceeding riches of His grace in His kindness toward us in Christ Jesus."</w:t>
      </w:r>
    </w:p>
    <w:p w14:paraId="47F47257" w14:textId="77777777" w:rsidR="00F90766" w:rsidRDefault="00F90766">
      <w:r>
        <w:t>• Colossians 3:12: "Therefore, as the elect of God, holy and beloved, put on tender mercies, kindness, humility, meekness, longsuffering..."</w:t>
      </w:r>
    </w:p>
    <w:p w14:paraId="526B47C6" w14:textId="77777777" w:rsidR="00F90766" w:rsidRDefault="00F90766">
      <w:r>
        <w:t>• Titus 3:4: "But when the kindness and the love of God our Savior toward man appeared..."</w:t>
      </w:r>
    </w:p>
    <w:p w14:paraId="2ACFB4F3" w14:textId="77777777" w:rsidR="00F90766" w:rsidRDefault="00F90766"/>
    <w:p w14:paraId="096F81F5" w14:textId="77777777" w:rsidR="00F90766" w:rsidRPr="00F90766" w:rsidRDefault="00F90766">
      <w:pPr>
        <w:rPr>
          <w:b/>
        </w:rPr>
      </w:pPr>
      <w:r w:rsidRPr="00F90766">
        <w:rPr>
          <w:b/>
        </w:rPr>
        <w:t xml:space="preserve"> 7. Other Relevant Insights</w:t>
      </w:r>
    </w:p>
    <w:p w14:paraId="7578507C" w14:textId="77777777" w:rsidR="00F90766" w:rsidRDefault="00F90766">
      <w:r>
        <w:t>A helpful historical distinction is made between chrestotes (kindness) and agathosune (goodness). While both describe moral excellence and love in action, agathosune is a broader term that can include sharp or stern actions for the benefit of another, such as Jesus driving the money changers out of the temple or Paul writing a sharp letter of rebuke. Chrestotes, however, can only express itself in gentle, comforting, and sweet ways. It seeks to do good by comforting, serving, and speaking words of grace. It represents the quiet, warm, and helpful beauty of holiness that draws people to God.</w:t>
      </w:r>
    </w:p>
    <w:p w14:paraId="62431071" w14:textId="77777777" w:rsidR="00F90766" w:rsidRDefault="00F90766"/>
    <w:p w14:paraId="7F89168D" w14:textId="77777777" w:rsidR="00F90766" w:rsidRPr="00F90766" w:rsidRDefault="00F90766">
      <w:pPr>
        <w:rPr>
          <w:b/>
        </w:rPr>
      </w:pPr>
      <w:r w:rsidRPr="00F90766">
        <w:rPr>
          <w:b/>
        </w:rPr>
        <w:t xml:space="preserve"> 8. References</w:t>
      </w:r>
    </w:p>
    <w:p w14:paraId="469A692E" w14:textId="77777777" w:rsidR="00F90766" w:rsidRDefault="00F90766">
      <w:r>
        <w:t>• BDAG Greek-English Lexicon of the New Testament</w:t>
      </w:r>
    </w:p>
    <w:p w14:paraId="23522045" w14:textId="77777777" w:rsidR="00F90766" w:rsidRDefault="00F90766">
      <w:r>
        <w:t>• Thayer's Greek-English Lexicon</w:t>
      </w:r>
    </w:p>
    <w:p w14:paraId="1E61A247" w14:textId="77777777" w:rsidR="00F90766" w:rsidRDefault="00F90766">
      <w:r>
        <w:t>• Theological Dictionary of the New Testament (TDNT)</w:t>
      </w:r>
    </w:p>
    <w:p w14:paraId="75D5E592" w14:textId="39B1F3BA" w:rsidR="004C5552" w:rsidRDefault="00F9076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076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317B"/>
  <w15:chartTrackingRefBased/>
  <w15:docId w15:val="{D6B1450C-2007-484F-808C-DBFC7B376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0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0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66"/>
    <w:rPr>
      <w:rFonts w:eastAsiaTheme="majorEastAsia" w:cstheme="majorBidi"/>
      <w:color w:val="272727" w:themeColor="text1" w:themeTint="D8"/>
    </w:rPr>
  </w:style>
  <w:style w:type="paragraph" w:styleId="Title">
    <w:name w:val="Title"/>
    <w:basedOn w:val="Normal"/>
    <w:next w:val="Normal"/>
    <w:link w:val="TitleChar"/>
    <w:uiPriority w:val="10"/>
    <w:qFormat/>
    <w:rsid w:val="00F9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66"/>
    <w:pPr>
      <w:spacing w:before="160"/>
      <w:jc w:val="center"/>
    </w:pPr>
    <w:rPr>
      <w:i/>
      <w:iCs/>
      <w:color w:val="404040" w:themeColor="text1" w:themeTint="BF"/>
    </w:rPr>
  </w:style>
  <w:style w:type="character" w:customStyle="1" w:styleId="QuoteChar">
    <w:name w:val="Quote Char"/>
    <w:basedOn w:val="DefaultParagraphFont"/>
    <w:link w:val="Quote"/>
    <w:uiPriority w:val="29"/>
    <w:rsid w:val="00F90766"/>
    <w:rPr>
      <w:i/>
      <w:iCs/>
      <w:color w:val="404040" w:themeColor="text1" w:themeTint="BF"/>
    </w:rPr>
  </w:style>
  <w:style w:type="paragraph" w:styleId="ListParagraph">
    <w:name w:val="List Paragraph"/>
    <w:basedOn w:val="Normal"/>
    <w:uiPriority w:val="34"/>
    <w:qFormat/>
    <w:rsid w:val="00F90766"/>
    <w:pPr>
      <w:ind w:left="720"/>
      <w:contextualSpacing/>
    </w:pPr>
  </w:style>
  <w:style w:type="character" w:styleId="IntenseEmphasis">
    <w:name w:val="Intense Emphasis"/>
    <w:basedOn w:val="DefaultParagraphFont"/>
    <w:uiPriority w:val="21"/>
    <w:qFormat/>
    <w:rsid w:val="00F90766"/>
    <w:rPr>
      <w:i/>
      <w:iCs/>
      <w:color w:val="2E74B5" w:themeColor="accent1" w:themeShade="BF"/>
    </w:rPr>
  </w:style>
  <w:style w:type="paragraph" w:styleId="IntenseQuote">
    <w:name w:val="Intense Quote"/>
    <w:basedOn w:val="Normal"/>
    <w:next w:val="Normal"/>
    <w:link w:val="IntenseQuoteChar"/>
    <w:uiPriority w:val="30"/>
    <w:qFormat/>
    <w:rsid w:val="00F907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0766"/>
    <w:rPr>
      <w:i/>
      <w:iCs/>
      <w:color w:val="2E74B5" w:themeColor="accent1" w:themeShade="BF"/>
    </w:rPr>
  </w:style>
  <w:style w:type="character" w:styleId="IntenseReference">
    <w:name w:val="Intense Reference"/>
    <w:basedOn w:val="DefaultParagraphFont"/>
    <w:uiPriority w:val="32"/>
    <w:qFormat/>
    <w:rsid w:val="00F907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1111</Words>
  <Characters>5780</Characters>
  <Application>Microsoft Office Word</Application>
  <DocSecurity>0</DocSecurity>
  <Lines>111</Lines>
  <Paragraphs>60</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