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12C3" w14:textId="77777777" w:rsidR="00D640A5" w:rsidRPr="00D640A5" w:rsidRDefault="00D640A5">
      <w:pPr>
        <w:rPr>
          <w:b/>
        </w:rPr>
      </w:pPr>
      <w:r w:rsidRPr="00D640A5">
        <w:rPr>
          <w:b/>
        </w:rPr>
        <w:t>GENTLENESS - ( prautēs , Strong's G4240 )</w:t>
      </w:r>
    </w:p>
    <w:p w14:paraId="413021E6" w14:textId="77777777" w:rsidR="00D640A5" w:rsidRDefault="00D640A5">
      <w:r w:rsidRPr="00D640A5">
        <w:rPr>
          <w:b/>
        </w:rPr>
        <w:t>Summary:</w:t>
      </w:r>
    </w:p>
    <w:p w14:paraId="64E89C6B" w14:textId="77777777" w:rsidR="00D640A5" w:rsidRDefault="00D640A5">
      <w:r>
        <w:t>The word translated "gentleness" or "meekness" describes an inward grace of the soul characterized by mildness, calm submission to God, and a tender, considerate disposition toward others. It is the opposite of self-assertiveness, harshness, and vindictiveness. Rather than indicating weakness, it represents immense strength and passionate emotion brought under perfect control by the Holy Spirit. It is the attitude that accepts God's dealings as good without resisting, and deals with people in a spirit of grace rather than retaliation.</w:t>
      </w:r>
    </w:p>
    <w:p w14:paraId="1B480807" w14:textId="77777777" w:rsidR="00D640A5" w:rsidRDefault="00D640A5"/>
    <w:p w14:paraId="0E94B05E" w14:textId="77777777" w:rsidR="00D640A5" w:rsidRDefault="00D640A5">
      <w:r w:rsidRPr="00D640A5">
        <w:rPr>
          <w:b/>
        </w:rPr>
        <w:t>Full Study:</w:t>
      </w:r>
    </w:p>
    <w:p w14:paraId="75670C2D" w14:textId="77777777" w:rsidR="00D640A5" w:rsidRDefault="00D640A5"/>
    <w:p w14:paraId="121609B3" w14:textId="77777777" w:rsidR="00D640A5" w:rsidRPr="00D640A5" w:rsidRDefault="00D640A5">
      <w:pPr>
        <w:rPr>
          <w:b/>
        </w:rPr>
      </w:pPr>
      <w:r w:rsidRPr="00D640A5">
        <w:rPr>
          <w:b/>
        </w:rPr>
        <w:t>1. Word Picture / Background</w:t>
      </w:r>
    </w:p>
    <w:p w14:paraId="2B511A4C" w14:textId="77777777" w:rsidR="00D640A5" w:rsidRDefault="00D640A5">
      <w:r>
        <w:t>• In secular Greek culture, this word family was frequently used in agriculture and animal husbandry to describe a wild animal, such as a horse, that had been broken and tamed. The tamed horse has lost none of its natural power or strength; rather, that power has been completely submitted to the master's reins.</w:t>
      </w:r>
    </w:p>
    <w:p w14:paraId="32C8182B" w14:textId="77777777" w:rsidR="00D640A5" w:rsidRDefault="00D640A5">
      <w:r>
        <w:t>• It was also used in classical medicine to describe soothing remedies or cooling breezes, contrasting them with harsh medicines or destructive winds.</w:t>
      </w:r>
    </w:p>
    <w:p w14:paraId="4B56D48E" w14:textId="77777777" w:rsidR="00D640A5" w:rsidRDefault="00D640A5">
      <w:r>
        <w:t>• In the Greco-Roman world, this trait was often viewed negatively as a sign of weakness, subservience, or cowardice. Christianity elevated it to a supreme virtue, demonstrating that true power is found not in dominating others, but in mastering oneself through the Spirit.</w:t>
      </w:r>
    </w:p>
    <w:p w14:paraId="745EC0AC" w14:textId="77777777" w:rsidR="00D640A5" w:rsidRDefault="00D640A5"/>
    <w:p w14:paraId="4B9AC18D" w14:textId="77777777" w:rsidR="00D640A5" w:rsidRPr="00D640A5" w:rsidRDefault="00D640A5">
      <w:pPr>
        <w:rPr>
          <w:b/>
        </w:rPr>
      </w:pPr>
      <w:r w:rsidRPr="00D640A5">
        <w:rPr>
          <w:b/>
        </w:rPr>
        <w:t>2. Meaning / Lexical Definition</w:t>
      </w:r>
    </w:p>
    <w:p w14:paraId="1B5D89DF" w14:textId="77777777" w:rsidR="00D640A5" w:rsidRDefault="00D640A5">
      <w:r>
        <w:t>• Definition: Mildness of disposition, gentleness of spirit, meekness, humble consideration.</w:t>
      </w:r>
    </w:p>
    <w:p w14:paraId="66EAC47C" w14:textId="77777777" w:rsidR="00D640A5" w:rsidRDefault="00D640A5">
      <w:r>
        <w:t>• It is first and foremost an internal condition of the heart, a spiritual attitude toward God in which we accept His dealings with us as good, recognizing that He is not acting out of malice or incompetence.</w:t>
      </w:r>
    </w:p>
    <w:p w14:paraId="0FE14A69" w14:textId="77777777" w:rsidR="00D640A5" w:rsidRDefault="00D640A5">
      <w:r>
        <w:t>• Because the soul is entirely yielded to God, it does not easily take offense or seek vengeance against other people. It is a quiet confidence that trusts God to defend and vindicate, making defensive, aggressive behavior unnecessary.</w:t>
      </w:r>
    </w:p>
    <w:p w14:paraId="2CFCA382" w14:textId="77777777" w:rsidR="00D640A5" w:rsidRDefault="00D640A5"/>
    <w:p w14:paraId="3156B0F1" w14:textId="77777777" w:rsidR="00D640A5" w:rsidRPr="00D640A5" w:rsidRDefault="00D640A5">
      <w:pPr>
        <w:rPr>
          <w:b/>
        </w:rPr>
      </w:pPr>
      <w:r w:rsidRPr="00D640A5">
        <w:rPr>
          <w:b/>
        </w:rPr>
        <w:t>3. Usage and Word Pictures</w:t>
      </w:r>
    </w:p>
    <w:p w14:paraId="7A841C62" w14:textId="77777777" w:rsidR="00D640A5" w:rsidRDefault="00D640A5">
      <w:r>
        <w:t>• The New Testament uses prautēs to describe the proper spirit for handling conflict, restoring fallen believers, and receiving the Word of God. It is never passive weakness; it is the active restraint of power.</w:t>
      </w:r>
    </w:p>
    <w:p w14:paraId="06AC2890" w14:textId="77777777" w:rsidR="00D640A5" w:rsidRDefault="00D640A5">
      <w:r>
        <w:t>• It is closely tied to the related adjective (praus), which Jesus used to describe Himself: "I am gentle and lowly in heart" (Matthew 11:29).</w:t>
      </w:r>
    </w:p>
    <w:p w14:paraId="3B7A8E74" w14:textId="77777777" w:rsidR="00D640A5" w:rsidRDefault="00D640A5">
      <w:r>
        <w:t>• When a person is characterized by prautēs, their anger is reserved entirely for injuries done to God or others, never for injuries done to themselves.</w:t>
      </w:r>
    </w:p>
    <w:p w14:paraId="0FEE73A8" w14:textId="77777777" w:rsidR="00D640A5" w:rsidRDefault="00D640A5"/>
    <w:p w14:paraId="6FD7C831" w14:textId="77777777" w:rsidR="00D640A5" w:rsidRPr="00D640A5" w:rsidRDefault="00D640A5">
      <w:pPr>
        <w:rPr>
          <w:b/>
        </w:rPr>
      </w:pPr>
      <w:r w:rsidRPr="00D640A5">
        <w:rPr>
          <w:b/>
        </w:rPr>
        <w:t>4. Theological Implications</w:t>
      </w:r>
    </w:p>
    <w:p w14:paraId="4BE23D35" w14:textId="77777777" w:rsidR="00D640A5" w:rsidRDefault="00D640A5">
      <w:r>
        <w:t>• Gentleness cannot be artificially produced by human effort; it is exclusively a fruit of the Holy Spirit's regenerating and sanctifying work. Human nature defaults to self-protection, pride, and retaliation.</w:t>
      </w:r>
    </w:p>
    <w:p w14:paraId="1D3BC421" w14:textId="77777777" w:rsidR="00D640A5" w:rsidRDefault="00D640A5">
      <w:r>
        <w:t>• It demands death to self. The one who has yielded their rights to Christ no longer needs to aggressively guard their ego or reputation.</w:t>
      </w:r>
    </w:p>
    <w:p w14:paraId="62DC6B67" w14:textId="77777777" w:rsidR="00D640A5" w:rsidRDefault="00D640A5">
      <w:r>
        <w:t>• This gentleness is foundational to church unity. When believers lack this trait, differences of opinion quickly escalate into spiritual pride, broken fellowship, and church division.</w:t>
      </w:r>
    </w:p>
    <w:p w14:paraId="5A4FEEF6" w14:textId="77777777" w:rsidR="00D640A5" w:rsidRDefault="00D640A5"/>
    <w:p w14:paraId="14986ECB" w14:textId="77777777" w:rsidR="00D640A5" w:rsidRPr="00D640A5" w:rsidRDefault="00D640A5">
      <w:pPr>
        <w:rPr>
          <w:b/>
        </w:rPr>
      </w:pPr>
      <w:r w:rsidRPr="00D640A5">
        <w:rPr>
          <w:b/>
        </w:rPr>
        <w:t>5. Contextual Nuance in the Passage</w:t>
      </w:r>
    </w:p>
    <w:p w14:paraId="25C28E74" w14:textId="77777777" w:rsidR="00D640A5" w:rsidRDefault="00D640A5">
      <w:r>
        <w:t>• In Galatians 5:23, prautēs is listed as the eighth characteristic of the ninefold "fruit of the Spirit."</w:t>
      </w:r>
    </w:p>
    <w:p w14:paraId="5EAF8486" w14:textId="77777777" w:rsidR="00D640A5" w:rsidRDefault="00D640A5">
      <w:r>
        <w:t>• Paul contrasts the unified fruit of the Spirit with the chaotic "works of the flesh" listed earlier in the chapter, which include hatred, contentions, jealousies, and outbursts of wrath (Galatians 5:20).</w:t>
      </w:r>
    </w:p>
    <w:p w14:paraId="3B34583C" w14:textId="77777777" w:rsidR="00D640A5" w:rsidRDefault="00D640A5">
      <w:r>
        <w:t>• The Galatian believers were "biting and devouring one another" (Galatians 5:15) over theological disputes regarding the law. Paul introduces gentleness as the spiritual antidote to their legalistic harshness. True spiritual maturity in Galatia would not look like fierce theological combativeness, but a calm, yielding gentleness produced by the Spirit.</w:t>
      </w:r>
    </w:p>
    <w:p w14:paraId="205BA1C9" w14:textId="77777777" w:rsidR="00D640A5" w:rsidRDefault="00D640A5">
      <w:r>
        <w:t>• It is perfectly positioned immediately before "self-control" (the final fruit), as gentleness is the very essence of relational and emotional self-control. Immediately following this chapter, Paul commands the spiritual to restore fallen brothers "in a spirit of gentleness" (Galatians 6:1), connecting the inward fruit directly to outward ministry.</w:t>
      </w:r>
    </w:p>
    <w:p w14:paraId="0662B65E" w14:textId="77777777" w:rsidR="00D640A5" w:rsidRDefault="00D640A5"/>
    <w:p w14:paraId="1A3BC652" w14:textId="77777777" w:rsidR="00D640A5" w:rsidRPr="00D640A5" w:rsidRDefault="00D640A5">
      <w:pPr>
        <w:rPr>
          <w:b/>
        </w:rPr>
      </w:pPr>
      <w:r w:rsidRPr="00D640A5">
        <w:rPr>
          <w:b/>
        </w:rPr>
        <w:t>6. Key Uses in Other Verses (NKJV)</w:t>
      </w:r>
    </w:p>
    <w:p w14:paraId="1C232965" w14:textId="77777777" w:rsidR="00D640A5" w:rsidRDefault="00D640A5">
      <w:r>
        <w:t>• 1 Corinthians 4:21 - "What do you want? Shall I come to you with a rod, or in love and a spirit of gentleness?"</w:t>
      </w:r>
    </w:p>
    <w:p w14:paraId="235E0CA2" w14:textId="77777777" w:rsidR="00D640A5" w:rsidRDefault="00D640A5">
      <w:r>
        <w:t>• Ephesians 4:2 - "with all lowliness and gentleness, with longsuffering, bearing with one another in love"</w:t>
      </w:r>
    </w:p>
    <w:p w14:paraId="21DDE690" w14:textId="77777777" w:rsidR="00D640A5" w:rsidRDefault="00D640A5">
      <w:r>
        <w:t>• Colossians 3:12 - "Therefore, as the elect of God, holy and beloved, put on tender mercies, kindness, humility, meekness [G4240], longsuffering"</w:t>
      </w:r>
    </w:p>
    <w:p w14:paraId="32BB7ED3" w14:textId="77777777" w:rsidR="00D640A5" w:rsidRDefault="00D640A5">
      <w:r>
        <w:t>• James 1:21 - "Therefore lay aside all filthiness and overflow of wickedness, and receive with meekness [G4240] the implanted word, which is able to save your souls."</w:t>
      </w:r>
    </w:p>
    <w:p w14:paraId="219E8477" w14:textId="77777777" w:rsidR="00D640A5" w:rsidRDefault="00D640A5">
      <w:r>
        <w:t>• 1 Peter 3:15 - "But sanctify the Lord God in your hearts, and always be ready to give a defense to everyone who asks you a reason for the hope that is in you, with meekness [G4240] and fear"</w:t>
      </w:r>
    </w:p>
    <w:p w14:paraId="69CE5597" w14:textId="77777777" w:rsidR="00D640A5" w:rsidRDefault="00D640A5"/>
    <w:p w14:paraId="13189197" w14:textId="77777777" w:rsidR="00D640A5" w:rsidRPr="00D640A5" w:rsidRDefault="00D640A5">
      <w:pPr>
        <w:rPr>
          <w:b/>
        </w:rPr>
      </w:pPr>
      <w:r w:rsidRPr="00D640A5">
        <w:rPr>
          <w:b/>
        </w:rPr>
        <w:t>7. Other Relevant Insights</w:t>
      </w:r>
    </w:p>
    <w:p w14:paraId="249E757F" w14:textId="77777777" w:rsidR="00D640A5" w:rsidRDefault="00D640A5">
      <w:r>
        <w:t>• Gentleness is frequently paired with lowliness or humility. Humility is the accurate, lowered assessment of one's self before God; gentleness is the resulting outward behavior toward others. Because one knows their own unworthiness, they deal tenderly with the faults of others.</w:t>
      </w:r>
    </w:p>
    <w:p w14:paraId="077BB38F" w14:textId="77777777" w:rsidR="00D640A5" w:rsidRDefault="00D640A5">
      <w:r>
        <w:t>• The command to defend the faith (apologetics) in 1 Peter 3:15 explicitly requires doing so "with meekness [gentleness] and fear." Truth must never be wielded as a blunt weapon to crush an opponent, but as a healing balm applied with pastoral care.</w:t>
      </w:r>
    </w:p>
    <w:p w14:paraId="49B2381F" w14:textId="77777777" w:rsidR="00D640A5" w:rsidRDefault="00D640A5"/>
    <w:p w14:paraId="402A4206" w14:textId="77777777" w:rsidR="00D640A5" w:rsidRPr="00D640A5" w:rsidRDefault="00D640A5">
      <w:pPr>
        <w:rPr>
          <w:b/>
        </w:rPr>
      </w:pPr>
      <w:r w:rsidRPr="00D640A5">
        <w:rPr>
          <w:b/>
        </w:rPr>
        <w:t>8. References</w:t>
      </w:r>
    </w:p>
    <w:p w14:paraId="4C9C362B" w14:textId="77777777" w:rsidR="00D640A5" w:rsidRDefault="00D640A5">
      <w:r>
        <w:t>• Bauer, W., Danker, F. W., Arndt, W. F., &amp; Gingrich, F. W. (BDAG). A Greek-English Lexicon of the New Testament and Other Early Christian Literature.</w:t>
      </w:r>
    </w:p>
    <w:p w14:paraId="303DD6CA" w14:textId="77777777" w:rsidR="00D640A5" w:rsidRDefault="00D640A5">
      <w:r>
        <w:t>• Kittel, G., Bromiley, G. W., &amp; Friedrich, G. (TDNT). Theological Dictionary of the New Testament.</w:t>
      </w:r>
    </w:p>
    <w:p w14:paraId="0DF692A5" w14:textId="77777777" w:rsidR="00D640A5" w:rsidRDefault="00D640A5">
      <w:r>
        <w:t>• Vine, W. E. Vine's Expository Dictionary of Old and New Testament Words.</w:t>
      </w:r>
    </w:p>
    <w:p w14:paraId="77A46EBE" w14:textId="77777777" w:rsidR="00D640A5" w:rsidRDefault="00D640A5">
      <w:r>
        <w:t>• Zodhiates, S. The Complete Word Study Dictionary: New Testament.</w:t>
      </w:r>
    </w:p>
    <w:p w14:paraId="3681EFCC" w14:textId="070E2599" w:rsidR="004C5552" w:rsidRDefault="00D640A5">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0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0A5"/>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2525A"/>
  <w15:chartTrackingRefBased/>
  <w15:docId w15:val="{69A420DE-1005-4EEB-AD18-F637A14F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4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4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0A5"/>
    <w:rPr>
      <w:rFonts w:eastAsiaTheme="majorEastAsia" w:cstheme="majorBidi"/>
      <w:color w:val="272727" w:themeColor="text1" w:themeTint="D8"/>
    </w:rPr>
  </w:style>
  <w:style w:type="paragraph" w:styleId="Title">
    <w:name w:val="Title"/>
    <w:basedOn w:val="Normal"/>
    <w:next w:val="Normal"/>
    <w:link w:val="TitleChar"/>
    <w:uiPriority w:val="10"/>
    <w:qFormat/>
    <w:rsid w:val="00D64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0A5"/>
    <w:pPr>
      <w:spacing w:before="160"/>
      <w:jc w:val="center"/>
    </w:pPr>
    <w:rPr>
      <w:i/>
      <w:iCs/>
      <w:color w:val="404040" w:themeColor="text1" w:themeTint="BF"/>
    </w:rPr>
  </w:style>
  <w:style w:type="character" w:customStyle="1" w:styleId="QuoteChar">
    <w:name w:val="Quote Char"/>
    <w:basedOn w:val="DefaultParagraphFont"/>
    <w:link w:val="Quote"/>
    <w:uiPriority w:val="29"/>
    <w:rsid w:val="00D640A5"/>
    <w:rPr>
      <w:i/>
      <w:iCs/>
      <w:color w:val="404040" w:themeColor="text1" w:themeTint="BF"/>
    </w:rPr>
  </w:style>
  <w:style w:type="paragraph" w:styleId="ListParagraph">
    <w:name w:val="List Paragraph"/>
    <w:basedOn w:val="Normal"/>
    <w:uiPriority w:val="34"/>
    <w:qFormat/>
    <w:rsid w:val="00D640A5"/>
    <w:pPr>
      <w:ind w:left="720"/>
      <w:contextualSpacing/>
    </w:pPr>
  </w:style>
  <w:style w:type="character" w:styleId="IntenseEmphasis">
    <w:name w:val="Intense Emphasis"/>
    <w:basedOn w:val="DefaultParagraphFont"/>
    <w:uiPriority w:val="21"/>
    <w:qFormat/>
    <w:rsid w:val="00D640A5"/>
    <w:rPr>
      <w:i/>
      <w:iCs/>
      <w:color w:val="2E74B5" w:themeColor="accent1" w:themeShade="BF"/>
    </w:rPr>
  </w:style>
  <w:style w:type="paragraph" w:styleId="IntenseQuote">
    <w:name w:val="Intense Quote"/>
    <w:basedOn w:val="Normal"/>
    <w:next w:val="Normal"/>
    <w:link w:val="IntenseQuoteChar"/>
    <w:uiPriority w:val="30"/>
    <w:qFormat/>
    <w:rsid w:val="00D640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40A5"/>
    <w:rPr>
      <w:i/>
      <w:iCs/>
      <w:color w:val="2E74B5" w:themeColor="accent1" w:themeShade="BF"/>
    </w:rPr>
  </w:style>
  <w:style w:type="character" w:styleId="IntenseReference">
    <w:name w:val="Intense Reference"/>
    <w:basedOn w:val="DefaultParagraphFont"/>
    <w:uiPriority w:val="32"/>
    <w:qFormat/>
    <w:rsid w:val="00D640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4948</Characters>
  <Application>Microsoft Office Word</Application>
  <DocSecurity>0</DocSecurity>
  <Lines>95</Lines>
  <Paragraphs>51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