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3DF36" w14:textId="77777777" w:rsidR="000305EA" w:rsidRPr="000305EA" w:rsidRDefault="000305EA">
      <w:pPr>
        <w:rPr>
          <w:b/>
        </w:rPr>
      </w:pPr>
      <w:r w:rsidRPr="000305EA">
        <w:rPr>
          <w:b/>
        </w:rPr>
        <w:t>CONCEITED - ( kenodoxos , Strong's G2755 )</w:t>
      </w:r>
    </w:p>
    <w:p w14:paraId="4C894F4F" w14:textId="77777777" w:rsidR="000305EA" w:rsidRDefault="000305EA">
      <w:r w:rsidRPr="000305EA">
        <w:rPr>
          <w:b/>
        </w:rPr>
        <w:t>Summary:</w:t>
      </w:r>
    </w:p>
    <w:p w14:paraId="1C6C8C55" w14:textId="77777777" w:rsidR="000305EA" w:rsidRDefault="000305EA">
      <w:r>
        <w:t>• Kenodoxos is a compound Greek adjective meaning "conceited," "vainglorious," or "boastful." It combines kenos ("empty") and doxa ("glory" or "honor"), literally describing someone who pursues or possesses "empty glory." In Galatians 5:26, Paul uses this word to warn believers against seeking empty, self-exalting praise, which inevitably disrupts Christian unity by breeding provocation and envy. It contrasts sharply with the fruit of the Spirit, pointing to a superficial pride that has no basis in spiritual reality.</w:t>
      </w:r>
    </w:p>
    <w:p w14:paraId="2237D49D" w14:textId="77777777" w:rsidR="000305EA" w:rsidRDefault="000305EA"/>
    <w:p w14:paraId="1A756B4C" w14:textId="77777777" w:rsidR="000305EA" w:rsidRDefault="000305EA">
      <w:r w:rsidRPr="000305EA">
        <w:rPr>
          <w:b/>
        </w:rPr>
        <w:t>Full Study:</w:t>
      </w:r>
    </w:p>
    <w:p w14:paraId="53A3A20E" w14:textId="77777777" w:rsidR="000305EA" w:rsidRDefault="000305EA"/>
    <w:p w14:paraId="03C0422E" w14:textId="77777777" w:rsidR="000305EA" w:rsidRPr="000305EA" w:rsidRDefault="000305EA">
      <w:pPr>
        <w:rPr>
          <w:b/>
        </w:rPr>
      </w:pPr>
      <w:r w:rsidRPr="000305EA">
        <w:rPr>
          <w:b/>
        </w:rPr>
        <w:t>1. Word Picture / Background</w:t>
      </w:r>
    </w:p>
    <w:p w14:paraId="04108EFC" w14:textId="77777777" w:rsidR="000305EA" w:rsidRDefault="000305EA">
      <w:r>
        <w:t>• The word kenodoxos is built from two roots: the adjective kenos, meaning empty, hollow, fruitless, or without content; and the noun doxa, which in classical Greek referred to opinion or reputation, and in biblical Greek refers to glory, honor, majesty, or splendor.</w:t>
      </w:r>
    </w:p>
    <w:p w14:paraId="3C33AFFC" w14:textId="77777777" w:rsidR="000305EA" w:rsidRDefault="000305EA">
      <w:r>
        <w:t>• The literal word picture is "empty glory" or "hollow honor." It describes a person whose glory is an illusion, lacking any real substance, worth, or divine approval. It is like a puffed-up bubble—visually striking for a moment but entirely empty inside.</w:t>
      </w:r>
    </w:p>
    <w:p w14:paraId="20127D95" w14:textId="77777777" w:rsidR="000305EA" w:rsidRDefault="000305EA">
      <w:r>
        <w:t>• In ancient Greco-Roman culture, honor and shame were primary cultural drivers. Society encouraged the pursuit of public acclaim, status, and praise. By using kenodoxos, the New Testament exposes this culturally prized pursuit of self-exaltation as empty, worthless, and spiritually bankrupt.</w:t>
      </w:r>
    </w:p>
    <w:p w14:paraId="45ED8B5B" w14:textId="77777777" w:rsidR="000305EA" w:rsidRDefault="000305EA"/>
    <w:p w14:paraId="5C076141" w14:textId="77777777" w:rsidR="000305EA" w:rsidRPr="000305EA" w:rsidRDefault="000305EA">
      <w:pPr>
        <w:rPr>
          <w:b/>
        </w:rPr>
      </w:pPr>
      <w:r w:rsidRPr="000305EA">
        <w:rPr>
          <w:b/>
        </w:rPr>
        <w:t>2. Meaning / Lexical Definition</w:t>
      </w:r>
    </w:p>
    <w:p w14:paraId="55C15863" w14:textId="77777777" w:rsidR="000305EA" w:rsidRDefault="000305EA">
      <w:r>
        <w:t>• Kenodoxos means conceited, vainglorious, boastful, or desirous of empty praise.</w:t>
      </w:r>
    </w:p>
    <w:p w14:paraId="4EC30FED" w14:textId="77777777" w:rsidR="000305EA" w:rsidRDefault="000305EA">
      <w:r>
        <w:t>• It describes an attitude of self-conceit that seeks personal glory, honor, or applause from others, based on a false sense of superiority or an exaggerated self-worth.</w:t>
      </w:r>
    </w:p>
    <w:p w14:paraId="6F0B1D1E" w14:textId="77777777" w:rsidR="000305EA" w:rsidRDefault="000305EA">
      <w:r>
        <w:t>• The noun form, kenodoxia (Strong's G2754), carries the same core meaning of "empty pride," "vanity," or "vainglory."</w:t>
      </w:r>
    </w:p>
    <w:p w14:paraId="0E5A96CA" w14:textId="77777777" w:rsidR="000305EA" w:rsidRDefault="000305EA"/>
    <w:p w14:paraId="686F5F00" w14:textId="77777777" w:rsidR="000305EA" w:rsidRPr="000305EA" w:rsidRDefault="000305EA">
      <w:pPr>
        <w:rPr>
          <w:b/>
        </w:rPr>
      </w:pPr>
      <w:r w:rsidRPr="000305EA">
        <w:rPr>
          <w:b/>
        </w:rPr>
        <w:t>3. Usage and Word Pictures</w:t>
      </w:r>
    </w:p>
    <w:p w14:paraId="731DB932" w14:textId="77777777" w:rsidR="000305EA" w:rsidRDefault="000305EA">
      <w:r>
        <w:t>• This word occurs only once in the entire New Testament (a hapax legomenon), specifically in the nominative plural form kenodoxoi in Galatians 5:26.</w:t>
      </w:r>
    </w:p>
    <w:p w14:paraId="73964783" w14:textId="77777777" w:rsidR="000305EA" w:rsidRDefault="000305EA">
      <w:r>
        <w:t>• Secular Greek writers used the word to describe someone who boasted of things they did not possess or who sought fame without having the character or achievements to back it up.</w:t>
      </w:r>
    </w:p>
    <w:p w14:paraId="6AB6FAA8" w14:textId="77777777" w:rsidR="000305EA" w:rsidRDefault="000305EA">
      <w:r>
        <w:t>• In early Christian literature, it became a standard term to describe the pride that seeks human recognition rather than the approval of God. It represents the ultimate spiritual vanity—claiming personal credit for graces that are actually gifts from God.</w:t>
      </w:r>
    </w:p>
    <w:p w14:paraId="0449A73D" w14:textId="77777777" w:rsidR="000305EA" w:rsidRDefault="000305EA"/>
    <w:p w14:paraId="060F450C" w14:textId="77777777" w:rsidR="000305EA" w:rsidRPr="000305EA" w:rsidRDefault="000305EA">
      <w:pPr>
        <w:rPr>
          <w:b/>
        </w:rPr>
      </w:pPr>
      <w:r w:rsidRPr="000305EA">
        <w:rPr>
          <w:b/>
        </w:rPr>
        <w:t>4. Theological Implications</w:t>
      </w:r>
    </w:p>
    <w:p w14:paraId="36907616" w14:textId="77777777" w:rsidR="000305EA" w:rsidRDefault="000305EA">
      <w:r>
        <w:t>• Kenodoxos represents the antithesis of Christian humility and the fruit of the Spirit. True Christian glory is not self-generated; it is derived from God and reflected back to Him. To seek "empty glory" is to attempt to usurp the glory that belongs solely to God.</w:t>
      </w:r>
    </w:p>
    <w:p w14:paraId="133EB302" w14:textId="77777777" w:rsidR="000305EA" w:rsidRDefault="000305EA">
      <w:r>
        <w:t>• Theologically, conceit is rooted in a misunderstanding of grace. If salvation and spiritual growth are entirely by grace, there is no room for boasting (1 Corinthians 4:7). Conceit assumes a self-sufficiency that denies the gospel.</w:t>
      </w:r>
    </w:p>
    <w:p w14:paraId="76CFEA1D" w14:textId="77777777" w:rsidR="000305EA" w:rsidRDefault="000305EA">
      <w:r>
        <w:t>• Vainglory is a relational poison. The pursuit of self-exaltation naturally divides the body of Christ. When individuals seek to elevate themselves, they must compete with others, leading to relational discord.</w:t>
      </w:r>
    </w:p>
    <w:p w14:paraId="5ED52107" w14:textId="77777777" w:rsidR="000305EA" w:rsidRDefault="000305EA"/>
    <w:p w14:paraId="70FC6A5C" w14:textId="77777777" w:rsidR="000305EA" w:rsidRPr="000305EA" w:rsidRDefault="000305EA">
      <w:pPr>
        <w:rPr>
          <w:b/>
        </w:rPr>
      </w:pPr>
      <w:r w:rsidRPr="000305EA">
        <w:rPr>
          <w:b/>
        </w:rPr>
        <w:t>5. Contextual Nuance in the Passage</w:t>
      </w:r>
    </w:p>
    <w:p w14:paraId="6A3507B2" w14:textId="77777777" w:rsidR="000305EA" w:rsidRDefault="000305EA">
      <w:r>
        <w:t>• In Galatians 5:26, Paul concludes his practical teaching on walking in the Spirit (Galatians 5:16–25) with a direct prohibition: "Let us not become conceited..." This transition bridges the theology of spiritual fruit with the practical community guidelines in Galatians 6:1–5.</w:t>
      </w:r>
    </w:p>
    <w:p w14:paraId="46CADE26" w14:textId="77777777" w:rsidR="000305EA" w:rsidRDefault="000305EA">
      <w:r>
        <w:t>• The apostle links conceit directly to two destructive behaviors: "provoking one another, envying one another."</w:t>
      </w:r>
    </w:p>
    <w:p w14:paraId="2BF2184D" w14:textId="77777777" w:rsidR="000305EA" w:rsidRDefault="000305EA">
      <w:r>
        <w:t>• "Provoking" (prokaleo) is the active expression of conceit—challenging, competing with, or looking down on others to prove one's superiority.</w:t>
      </w:r>
    </w:p>
    <w:p w14:paraId="6EF785E4" w14:textId="77777777" w:rsidR="000305EA" w:rsidRDefault="000305EA">
      <w:r>
        <w:t>• "Envying" (phthoneo) is the passive or responsive expression of conceit—resenting the gifts, blessings, or spiritual progress of others because it threatens one's own self-importance.</w:t>
      </w:r>
    </w:p>
    <w:p w14:paraId="7B92DDD6" w14:textId="77777777" w:rsidR="000305EA" w:rsidRDefault="000305EA">
      <w:r>
        <w:t>• By warning against becoming kenodoxoi, Paul shows that conceit is not just an internal attitude; it is a relational pathogen that destroys Christian fellowship.</w:t>
      </w:r>
    </w:p>
    <w:p w14:paraId="00A8D203" w14:textId="77777777" w:rsidR="000305EA" w:rsidRDefault="000305EA"/>
    <w:p w14:paraId="36C86C00" w14:textId="77777777" w:rsidR="000305EA" w:rsidRPr="000305EA" w:rsidRDefault="000305EA">
      <w:pPr>
        <w:rPr>
          <w:b/>
        </w:rPr>
      </w:pPr>
      <w:r w:rsidRPr="000305EA">
        <w:rPr>
          <w:b/>
        </w:rPr>
        <w:t>6. Key Uses in Other Verses (NKJV)</w:t>
      </w:r>
    </w:p>
    <w:p w14:paraId="4BC709B3" w14:textId="77777777" w:rsidR="000305EA" w:rsidRDefault="000305EA">
      <w:r>
        <w:t>• Because kenodoxos is a hapax legomenon in the New Testament, there are no other verses using this exact adjective. However, its close noun cognate, kenodoxia (Strong's G2754), is used in the following key passage:</w:t>
      </w:r>
    </w:p>
    <w:p w14:paraId="04BFBB2D" w14:textId="77777777" w:rsidR="000305EA" w:rsidRDefault="000305EA">
      <w:r>
        <w:t>• Philippians 2:3: "Let nothing be done through selfish ambition or conceit [ kenodoxia ], but in lowliness of mind let each esteem others better than himself."</w:t>
      </w:r>
    </w:p>
    <w:p w14:paraId="21E021B6" w14:textId="77777777" w:rsidR="000305EA" w:rsidRDefault="000305EA"/>
    <w:p w14:paraId="1CD85EA3" w14:textId="77777777" w:rsidR="000305EA" w:rsidRPr="000305EA" w:rsidRDefault="000305EA">
      <w:pPr>
        <w:rPr>
          <w:b/>
        </w:rPr>
      </w:pPr>
      <w:r w:rsidRPr="000305EA">
        <w:rPr>
          <w:b/>
        </w:rPr>
        <w:t>7. Other Relevant Insights</w:t>
      </w:r>
    </w:p>
    <w:p w14:paraId="2E709007" w14:textId="77777777" w:rsidR="000305EA" w:rsidRDefault="000305EA">
      <w:r>
        <w:t>• The choice of "become" (ginometha) in Galatians 5:26 is significant. It suggests a process of sliding into this attitude. Believers are not to start becoming conceited, implying that even those who walk in the Spirit must remain vigilant against the creeping temptation of self-glory.</w:t>
      </w:r>
    </w:p>
    <w:p w14:paraId="7E64F1A2" w14:textId="77777777" w:rsidR="000305EA" w:rsidRDefault="000305EA">
      <w:r>
        <w:t>• In the Septuagint (the Greek Old Testament), related concepts of "empty" vanity are frequently used to translate Hebrew words for breath or vanity (hebel), reinforcing the idea that human pride is fleeting, empty, and temporary.</w:t>
      </w:r>
    </w:p>
    <w:p w14:paraId="13B65ECD" w14:textId="77777777" w:rsidR="000305EA" w:rsidRDefault="000305EA"/>
    <w:p w14:paraId="2A919E69" w14:textId="77777777" w:rsidR="000305EA" w:rsidRPr="000305EA" w:rsidRDefault="000305EA">
      <w:pPr>
        <w:rPr>
          <w:b/>
        </w:rPr>
      </w:pPr>
      <w:r w:rsidRPr="000305EA">
        <w:rPr>
          <w:b/>
        </w:rPr>
        <w:t>8. References</w:t>
      </w:r>
    </w:p>
    <w:p w14:paraId="0AF7BFBF" w14:textId="77777777" w:rsidR="000305EA" w:rsidRDefault="000305EA">
      <w:r>
        <w:t>• Bauer, Walter, William F. Arndt, F. Wilbur Gingrich, and Frederick W. Danker. A Greek-English Lexicon of the New Testament and Other Early Christian Literature (BDAG).</w:t>
      </w:r>
    </w:p>
    <w:p w14:paraId="3177B589" w14:textId="77777777" w:rsidR="000305EA" w:rsidRDefault="000305EA">
      <w:r>
        <w:t>• Kittel, Gerhard, and Gerhard Friedrich, eds. Theological Dictionary of the New Testament (TDNT).</w:t>
      </w:r>
    </w:p>
    <w:p w14:paraId="2B5FE255" w14:textId="77777777" w:rsidR="000305EA" w:rsidRDefault="000305EA">
      <w:r>
        <w:t>• Vine, W. E. Vine's Expository Dictionary of New Testament Words.</w:t>
      </w:r>
    </w:p>
    <w:p w14:paraId="318A862E" w14:textId="77777777" w:rsidR="000305EA" w:rsidRDefault="000305EA">
      <w:r>
        <w:t>• Zodhiates, Spiros. The Complete Word Study Dictionary: New Testament.</w:t>
      </w:r>
    </w:p>
    <w:p w14:paraId="0A7327EB" w14:textId="2A4A4F54" w:rsidR="004C5552" w:rsidRDefault="000305EA">
      <w:r>
        <w:t>• MacArthur, John. The MacArthur New Testament Commentary: Galatians.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5EA"/>
    <w:rsid w:val="00017747"/>
    <w:rsid w:val="00023A4A"/>
    <w:rsid w:val="000305E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DE106"/>
  <w15:chartTrackingRefBased/>
  <w15:docId w15:val="{E55051C3-4217-47EE-93ED-DCBF11932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305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5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5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5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30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5EA"/>
    <w:rPr>
      <w:rFonts w:eastAsiaTheme="majorEastAsia" w:cstheme="majorBidi"/>
      <w:color w:val="272727" w:themeColor="text1" w:themeTint="D8"/>
    </w:rPr>
  </w:style>
  <w:style w:type="paragraph" w:styleId="Title">
    <w:name w:val="Title"/>
    <w:basedOn w:val="Normal"/>
    <w:next w:val="Normal"/>
    <w:link w:val="TitleChar"/>
    <w:uiPriority w:val="10"/>
    <w:qFormat/>
    <w:rsid w:val="000305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5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5EA"/>
    <w:pPr>
      <w:spacing w:before="160"/>
      <w:jc w:val="center"/>
    </w:pPr>
    <w:rPr>
      <w:i/>
      <w:iCs/>
      <w:color w:val="404040" w:themeColor="text1" w:themeTint="BF"/>
    </w:rPr>
  </w:style>
  <w:style w:type="character" w:customStyle="1" w:styleId="QuoteChar">
    <w:name w:val="Quote Char"/>
    <w:basedOn w:val="DefaultParagraphFont"/>
    <w:link w:val="Quote"/>
    <w:uiPriority w:val="29"/>
    <w:rsid w:val="000305EA"/>
    <w:rPr>
      <w:i/>
      <w:iCs/>
      <w:color w:val="404040" w:themeColor="text1" w:themeTint="BF"/>
    </w:rPr>
  </w:style>
  <w:style w:type="paragraph" w:styleId="ListParagraph">
    <w:name w:val="List Paragraph"/>
    <w:basedOn w:val="Normal"/>
    <w:uiPriority w:val="34"/>
    <w:qFormat/>
    <w:rsid w:val="000305EA"/>
    <w:pPr>
      <w:ind w:left="720"/>
      <w:contextualSpacing/>
    </w:pPr>
  </w:style>
  <w:style w:type="character" w:styleId="IntenseEmphasis">
    <w:name w:val="Intense Emphasis"/>
    <w:basedOn w:val="DefaultParagraphFont"/>
    <w:uiPriority w:val="21"/>
    <w:qFormat/>
    <w:rsid w:val="000305EA"/>
    <w:rPr>
      <w:i/>
      <w:iCs/>
      <w:color w:val="2E74B5" w:themeColor="accent1" w:themeShade="BF"/>
    </w:rPr>
  </w:style>
  <w:style w:type="paragraph" w:styleId="IntenseQuote">
    <w:name w:val="Intense Quote"/>
    <w:basedOn w:val="Normal"/>
    <w:next w:val="Normal"/>
    <w:link w:val="IntenseQuoteChar"/>
    <w:uiPriority w:val="30"/>
    <w:qFormat/>
    <w:rsid w:val="000305E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305EA"/>
    <w:rPr>
      <w:i/>
      <w:iCs/>
      <w:color w:val="2E74B5" w:themeColor="accent1" w:themeShade="BF"/>
    </w:rPr>
  </w:style>
  <w:style w:type="character" w:styleId="IntenseReference">
    <w:name w:val="Intense Reference"/>
    <w:basedOn w:val="DefaultParagraphFont"/>
    <w:uiPriority w:val="32"/>
    <w:qFormat/>
    <w:rsid w:val="000305E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898</Words>
  <Characters>4673</Characters>
  <Application>Microsoft Office Word</Application>
  <DocSecurity>0</DocSecurity>
  <Lines>89</Lines>
  <Paragraphs>48</Paragraphs>
  <ScaleCrop>false</ScaleCrop>
  <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2026-08-13T01:55:00Z</dcterms:created>
  <dcterms:modified xsi:type="dcterms:W3CDTF">2026-08-13T01:55:00Z</dcterms:modified>
</cp:coreProperties>
</file>