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1355" w14:textId="77777777" w:rsidR="006355FC" w:rsidRPr="006355FC" w:rsidRDefault="006355FC">
      <w:pPr>
        <w:rPr>
          <w:b/>
        </w:rPr>
      </w:pPr>
      <w:r w:rsidRPr="006355FC">
        <w:rPr>
          <w:b/>
        </w:rPr>
        <w:t>FALLEN - ( ekpiptō , Strong's G1601 )</w:t>
      </w:r>
    </w:p>
    <w:p w14:paraId="27524C2C" w14:textId="77777777" w:rsidR="006355FC" w:rsidRDefault="006355FC">
      <w:r w:rsidRPr="006355FC">
        <w:rPr>
          <w:b/>
        </w:rPr>
        <w:t>Summary:</w:t>
      </w:r>
    </w:p>
    <w:p w14:paraId="5F50D7DA" w14:textId="77777777" w:rsidR="006355FC" w:rsidRDefault="006355FC">
      <w:r>
        <w:t xml:space="preserve">In Galatians 5:4, to be "fallen" (ekpiptō) means to lose one's hold on, to forfeit, or to drop out of the sphere of something. It describes a person who has drifted off course or been severed from a former position. Paul uses this striking word to warn the Galatian believers that by seeking to be justified by the law—by relying on human effort, rule-keeping, and circumcision to achieve right standing with God—they have effectively dropped out of the realm where grace operates. It is an abandonment of God's unmerited favor as the method of salvation. </w:t>
      </w:r>
    </w:p>
    <w:p w14:paraId="2EE1B8E5" w14:textId="77777777" w:rsidR="006355FC" w:rsidRDefault="006355FC"/>
    <w:p w14:paraId="3448A23F" w14:textId="77777777" w:rsidR="006355FC" w:rsidRDefault="006355FC">
      <w:r w:rsidRPr="006355FC">
        <w:rPr>
          <w:b/>
        </w:rPr>
        <w:t>Full Study:</w:t>
      </w:r>
    </w:p>
    <w:p w14:paraId="4C7CDE21" w14:textId="77777777" w:rsidR="006355FC" w:rsidRDefault="006355FC"/>
    <w:p w14:paraId="752B7E62" w14:textId="77777777" w:rsidR="006355FC" w:rsidRPr="006355FC" w:rsidRDefault="006355FC">
      <w:pPr>
        <w:rPr>
          <w:b/>
        </w:rPr>
      </w:pPr>
      <w:r w:rsidRPr="006355FC">
        <w:rPr>
          <w:b/>
        </w:rPr>
        <w:t>1. Word Picture / Background</w:t>
      </w:r>
    </w:p>
    <w:p w14:paraId="0C0B50AB" w14:textId="77777777" w:rsidR="006355FC" w:rsidRDefault="006355FC">
      <w:r>
        <w:t>• The word is a compound formed from ek (out of, from) and piptō (to fall). Literally, it means to fall out of a place or to fall down from a position.</w:t>
      </w:r>
    </w:p>
    <w:p w14:paraId="66ADBBEB" w14:textId="77777777" w:rsidR="006355FC" w:rsidRDefault="006355FC">
      <w:r>
        <w:t>• In classical Greek and secular literature, it was used to describe stars falling from the sky, a pilot losing control of a ship and drifting off course, flowers losing their petals and decaying, or an actor being hissed off the stage.</w:t>
      </w:r>
    </w:p>
    <w:p w14:paraId="0639F5C4" w14:textId="77777777" w:rsidR="006355FC" w:rsidRDefault="006355FC">
      <w:r>
        <w:t>• The underlying imagery is one of loss of position, losing one's grip, or drifting helplessly away from a secure anchor.</w:t>
      </w:r>
    </w:p>
    <w:p w14:paraId="2F27BB46" w14:textId="77777777" w:rsidR="006355FC" w:rsidRDefault="006355FC"/>
    <w:p w14:paraId="486F25BD" w14:textId="77777777" w:rsidR="006355FC" w:rsidRPr="006355FC" w:rsidRDefault="006355FC">
      <w:pPr>
        <w:rPr>
          <w:b/>
        </w:rPr>
      </w:pPr>
      <w:r w:rsidRPr="006355FC">
        <w:rPr>
          <w:b/>
        </w:rPr>
        <w:t>2. Meaning / Lexical Definition</w:t>
      </w:r>
    </w:p>
    <w:p w14:paraId="20C72B6E" w14:textId="77777777" w:rsidR="006355FC" w:rsidRDefault="006355FC">
      <w:r>
        <w:t>• To fall out of, fall from, or fall down.</w:t>
      </w:r>
    </w:p>
    <w:p w14:paraId="766BE310" w14:textId="77777777" w:rsidR="006355FC" w:rsidRDefault="006355FC">
      <w:r>
        <w:t>• To lose one's grasp on something, to forfeit a position, or to be driven away from a secure standing.</w:t>
      </w:r>
    </w:p>
    <w:p w14:paraId="37AE0D46" w14:textId="77777777" w:rsidR="006355FC" w:rsidRDefault="006355FC">
      <w:r>
        <w:t>• To drift off course, run aground, or be cast away (nautical usage).</w:t>
      </w:r>
    </w:p>
    <w:p w14:paraId="4FAF476D" w14:textId="77777777" w:rsidR="006355FC" w:rsidRDefault="006355FC">
      <w:r>
        <w:t>• To fail, become ineffective, perish, or come to nothing.</w:t>
      </w:r>
    </w:p>
    <w:p w14:paraId="39655BC0" w14:textId="77777777" w:rsidR="006355FC" w:rsidRDefault="006355FC"/>
    <w:p w14:paraId="6F4F57A8" w14:textId="77777777" w:rsidR="006355FC" w:rsidRPr="006355FC" w:rsidRDefault="006355FC">
      <w:pPr>
        <w:rPr>
          <w:b/>
        </w:rPr>
      </w:pPr>
      <w:r w:rsidRPr="006355FC">
        <w:rPr>
          <w:b/>
        </w:rPr>
        <w:t>3. Usage and Word Pictures</w:t>
      </w:r>
    </w:p>
    <w:p w14:paraId="5F2E99E8" w14:textId="77777777" w:rsidR="006355FC" w:rsidRDefault="006355FC">
      <w:r>
        <w:t>• The Nautical Metaphor: In the book of Acts, ekpiptō is used repeatedly to describe a ship caught in a violent storm, losing its course, and "running aground" on the rocks or sandbars (Acts 27:17, 26, 29). This paints a vivid picture of believers who lose their bearings in the gospel and shipwreck their spiritual liberty.</w:t>
      </w:r>
    </w:p>
    <w:p w14:paraId="57EF6BD4" w14:textId="77777777" w:rsidR="006355FC" w:rsidRDefault="006355FC">
      <w:r>
        <w:t>• The Botanical Metaphor: It is used of a flower that withers and "falls away" (1 Peter 1:24). The beauty and life are lost as it disconnects from its source of vitality.</w:t>
      </w:r>
    </w:p>
    <w:p w14:paraId="2AA84BAB" w14:textId="77777777" w:rsidR="006355FC" w:rsidRDefault="006355FC">
      <w:r>
        <w:t>• The Metaphor of Efficacy: It is used to describe something that fails to accomplish its purpose, such as a word or promise that "takes no effect" (Romans 9:6).</w:t>
      </w:r>
    </w:p>
    <w:p w14:paraId="5D704BE5" w14:textId="77777777" w:rsidR="006355FC" w:rsidRDefault="006355FC"/>
    <w:p w14:paraId="3894BE9E" w14:textId="77777777" w:rsidR="006355FC" w:rsidRPr="006355FC" w:rsidRDefault="006355FC">
      <w:pPr>
        <w:rPr>
          <w:b/>
        </w:rPr>
      </w:pPr>
      <w:r w:rsidRPr="006355FC">
        <w:rPr>
          <w:b/>
        </w:rPr>
        <w:t>4. Theological Implications</w:t>
      </w:r>
    </w:p>
    <w:p w14:paraId="63540C3F" w14:textId="77777777" w:rsidR="006355FC" w:rsidRDefault="006355FC">
      <w:r>
        <w:t>• Grace and law are mutually exclusive systems for justification. Grace operates on the principle of God's unmerited favor and Christ's finished work; the law operates on the principle of human merit and performance.</w:t>
      </w:r>
    </w:p>
    <w:p w14:paraId="1EE9114E" w14:textId="77777777" w:rsidR="006355FC" w:rsidRDefault="006355FC">
      <w:r>
        <w:t>• To add works to grace is to destroy grace. If a believer attempts to secure their standing before God by keeping the law, they are no longer standing on grace. They have abandoned the gospel of free gift for a system of debt and obligation.</w:t>
      </w:r>
    </w:p>
    <w:p w14:paraId="56AACF17" w14:textId="77777777" w:rsidR="006355FC" w:rsidRDefault="006355FC">
      <w:r>
        <w:t>• God’s grace is not merely a force; it is a realm or sphere in which the believer stands (Romans 5:2). To step back into the law is to step out of the climate of grace.</w:t>
      </w:r>
    </w:p>
    <w:p w14:paraId="74260819" w14:textId="77777777" w:rsidR="006355FC" w:rsidRDefault="006355FC"/>
    <w:p w14:paraId="2AB8A85B" w14:textId="77777777" w:rsidR="006355FC" w:rsidRPr="006355FC" w:rsidRDefault="006355FC">
      <w:pPr>
        <w:rPr>
          <w:b/>
        </w:rPr>
      </w:pPr>
      <w:r w:rsidRPr="006355FC">
        <w:rPr>
          <w:b/>
        </w:rPr>
        <w:t>5. Contextual Nuance in the Passage</w:t>
      </w:r>
    </w:p>
    <w:p w14:paraId="2E1EF26A" w14:textId="77777777" w:rsidR="006355FC" w:rsidRDefault="006355FC">
      <w:r>
        <w:t>• In modern colloquial English, a "fall from grace" typically refers to a moral failure, a scandal, or diving into deep sin. However, in Galatians 5:4, Paul uses the phrase to describe the exact opposite: people trying to be too good.</w:t>
      </w:r>
    </w:p>
    <w:p w14:paraId="50804E85" w14:textId="77777777" w:rsidR="006355FC" w:rsidRDefault="006355FC">
      <w:r>
        <w:t>• The Galatians were not falling into moral depravity; they were falling into legalism. They were submitting to circumcision and the mosaic law to perfect their salvation.</w:t>
      </w:r>
    </w:p>
    <w:p w14:paraId="6846B1FF" w14:textId="77777777" w:rsidR="006355FC" w:rsidRDefault="006355FC">
      <w:r>
        <w:t>• Paul’s warning is clear: turning to self-righteous rule-keeping is just as much a departure from the gospel as turning to blatant immorality. To seek justification by the law is to "fall out of" the system of grace.</w:t>
      </w:r>
    </w:p>
    <w:p w14:paraId="32564AAE" w14:textId="77777777" w:rsidR="006355FC" w:rsidRDefault="006355FC"/>
    <w:p w14:paraId="2E9804D9" w14:textId="77777777" w:rsidR="006355FC" w:rsidRPr="006355FC" w:rsidRDefault="006355FC">
      <w:pPr>
        <w:rPr>
          <w:b/>
        </w:rPr>
      </w:pPr>
      <w:r w:rsidRPr="006355FC">
        <w:rPr>
          <w:b/>
        </w:rPr>
        <w:t>6. Key Uses in Other Verses (NKJV)</w:t>
      </w:r>
    </w:p>
    <w:p w14:paraId="677F14EF" w14:textId="77777777" w:rsidR="006355FC" w:rsidRDefault="006355FC">
      <w:r>
        <w:t>• Acts 27:17 – "they struck sail and so were driven. And fearing lest they should run aground [ekpiptō] on the Syrtis Sands..."</w:t>
      </w:r>
    </w:p>
    <w:p w14:paraId="387AA053" w14:textId="77777777" w:rsidR="006355FC" w:rsidRDefault="006355FC">
      <w:r>
        <w:t>• Acts 27:29 – "Then, fearing lest we should run aground [ekpiptō] on the rocks, they dropped four anchors from the stern..."</w:t>
      </w:r>
    </w:p>
    <w:p w14:paraId="5E26EBF3" w14:textId="77777777" w:rsidR="006355FC" w:rsidRDefault="006355FC">
      <w:r>
        <w:t>• Romans 9:6 – "But it is not that the word of God has taken no effect [ekpiptō]..."</w:t>
      </w:r>
    </w:p>
    <w:p w14:paraId="49EB7E42" w14:textId="77777777" w:rsidR="006355FC" w:rsidRDefault="006355FC">
      <w:r>
        <w:t>• 1 Peter 1:24 – "The grass withers, and its flower falls away [ekpiptō]."</w:t>
      </w:r>
    </w:p>
    <w:p w14:paraId="3BDE69C9" w14:textId="77777777" w:rsidR="006355FC" w:rsidRDefault="006355FC">
      <w:r>
        <w:t>• 2 Peter 3:17 – "beware lest you also fall from [ekpiptō] your own steadfastness, being led away with the error of the wicked"</w:t>
      </w:r>
    </w:p>
    <w:p w14:paraId="66E1D10A" w14:textId="77777777" w:rsidR="006355FC" w:rsidRDefault="006355FC"/>
    <w:p w14:paraId="022A7356" w14:textId="77777777" w:rsidR="006355FC" w:rsidRPr="006355FC" w:rsidRDefault="006355FC">
      <w:pPr>
        <w:rPr>
          <w:b/>
        </w:rPr>
      </w:pPr>
      <w:r w:rsidRPr="006355FC">
        <w:rPr>
          <w:b/>
        </w:rPr>
        <w:t>7. Other Relevant Insights</w:t>
      </w:r>
    </w:p>
    <w:p w14:paraId="2A4A28C7" w14:textId="77777777" w:rsidR="006355FC" w:rsidRDefault="006355FC">
      <w:r>
        <w:t>• This verse is frequently debated regarding the eternal security of the believer. However, the context is about the basis of justification, not the loss of eternal salvation. Paul is addressing the Galatians collectively about abandoning the doctrinal truth of the gospel. When a believer relies on works, Christ is "of no profit" to them practically, and they lose the experiential joy, freedom, and power of living in grace, having entangled themselves again in a yoke of bondage (Galatians 5:1).</w:t>
      </w:r>
    </w:p>
    <w:p w14:paraId="6E34E69D" w14:textId="77777777" w:rsidR="006355FC" w:rsidRDefault="006355FC">
      <w:r>
        <w:t>• The tense of the verb implies a definitive loss of grasp. You cannot simultaneously hold onto self-righteousness and Christ's righteousness; reaching for one requires dropping the other.</w:t>
      </w:r>
    </w:p>
    <w:p w14:paraId="129638AB" w14:textId="77777777" w:rsidR="006355FC" w:rsidRDefault="006355FC"/>
    <w:p w14:paraId="6E3BEECE" w14:textId="77777777" w:rsidR="006355FC" w:rsidRPr="006355FC" w:rsidRDefault="006355FC">
      <w:pPr>
        <w:rPr>
          <w:b/>
        </w:rPr>
      </w:pPr>
      <w:r w:rsidRPr="006355FC">
        <w:rPr>
          <w:b/>
        </w:rPr>
        <w:t>8. References</w:t>
      </w:r>
    </w:p>
    <w:p w14:paraId="13AA2640" w14:textId="77777777" w:rsidR="006355FC" w:rsidRDefault="006355FC">
      <w:r>
        <w:t>• BDAG (Bauer, Danker, Arndt, and Gingrich), Greek-English Lexicon of the New Testament</w:t>
      </w:r>
    </w:p>
    <w:p w14:paraId="2B81569F" w14:textId="77777777" w:rsidR="006355FC" w:rsidRDefault="006355FC">
      <w:r>
        <w:t>• TDNT (Theological Dictionary of the New Testament, Kittel)</w:t>
      </w:r>
    </w:p>
    <w:p w14:paraId="356C2FEF" w14:textId="77777777" w:rsidR="006355FC" w:rsidRDefault="006355FC">
      <w:r>
        <w:t>• Vine’s Complete Expository Dictionary of Old and New Testament Words</w:t>
      </w:r>
    </w:p>
    <w:p w14:paraId="158791FC" w14:textId="77777777" w:rsidR="006355FC" w:rsidRDefault="006355FC">
      <w:r>
        <w:t>• Zodhiates' Complete Word Study Dictionary: New Testament</w:t>
      </w:r>
    </w:p>
    <w:p w14:paraId="5C3824A3" w14:textId="284B37AE" w:rsidR="004C5552" w:rsidRDefault="006355FC">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55FC"/>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7EC8"/>
  <w15:chartTrackingRefBased/>
  <w15:docId w15:val="{C702FE9F-3B72-4106-B2B8-DDA37D9D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5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5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FC"/>
    <w:rPr>
      <w:rFonts w:eastAsiaTheme="majorEastAsia" w:cstheme="majorBidi"/>
      <w:color w:val="272727" w:themeColor="text1" w:themeTint="D8"/>
    </w:rPr>
  </w:style>
  <w:style w:type="paragraph" w:styleId="Title">
    <w:name w:val="Title"/>
    <w:basedOn w:val="Normal"/>
    <w:next w:val="Normal"/>
    <w:link w:val="TitleChar"/>
    <w:uiPriority w:val="10"/>
    <w:qFormat/>
    <w:rsid w:val="00635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FC"/>
    <w:pPr>
      <w:spacing w:before="160"/>
      <w:jc w:val="center"/>
    </w:pPr>
    <w:rPr>
      <w:i/>
      <w:iCs/>
      <w:color w:val="404040" w:themeColor="text1" w:themeTint="BF"/>
    </w:rPr>
  </w:style>
  <w:style w:type="character" w:customStyle="1" w:styleId="QuoteChar">
    <w:name w:val="Quote Char"/>
    <w:basedOn w:val="DefaultParagraphFont"/>
    <w:link w:val="Quote"/>
    <w:uiPriority w:val="29"/>
    <w:rsid w:val="006355FC"/>
    <w:rPr>
      <w:i/>
      <w:iCs/>
      <w:color w:val="404040" w:themeColor="text1" w:themeTint="BF"/>
    </w:rPr>
  </w:style>
  <w:style w:type="paragraph" w:styleId="ListParagraph">
    <w:name w:val="List Paragraph"/>
    <w:basedOn w:val="Normal"/>
    <w:uiPriority w:val="34"/>
    <w:qFormat/>
    <w:rsid w:val="006355FC"/>
    <w:pPr>
      <w:ind w:left="720"/>
      <w:contextualSpacing/>
    </w:pPr>
  </w:style>
  <w:style w:type="character" w:styleId="IntenseEmphasis">
    <w:name w:val="Intense Emphasis"/>
    <w:basedOn w:val="DefaultParagraphFont"/>
    <w:uiPriority w:val="21"/>
    <w:qFormat/>
    <w:rsid w:val="006355FC"/>
    <w:rPr>
      <w:i/>
      <w:iCs/>
      <w:color w:val="2E74B5" w:themeColor="accent1" w:themeShade="BF"/>
    </w:rPr>
  </w:style>
  <w:style w:type="paragraph" w:styleId="IntenseQuote">
    <w:name w:val="Intense Quote"/>
    <w:basedOn w:val="Normal"/>
    <w:next w:val="Normal"/>
    <w:link w:val="IntenseQuoteChar"/>
    <w:uiPriority w:val="30"/>
    <w:qFormat/>
    <w:rsid w:val="006355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55FC"/>
    <w:rPr>
      <w:i/>
      <w:iCs/>
      <w:color w:val="2E74B5" w:themeColor="accent1" w:themeShade="BF"/>
    </w:rPr>
  </w:style>
  <w:style w:type="character" w:styleId="IntenseReference">
    <w:name w:val="Intense Reference"/>
    <w:basedOn w:val="DefaultParagraphFont"/>
    <w:uiPriority w:val="32"/>
    <w:qFormat/>
    <w:rsid w:val="006355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4289</Characters>
  <Application>Microsoft Office Word</Application>
  <DocSecurity>0</DocSecurity>
  <Lines>82</Lines>
  <Paragraphs>44</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