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D2D9" w14:textId="77777777" w:rsidR="0051795A" w:rsidRPr="0051795A" w:rsidRDefault="0051795A">
      <w:pPr>
        <w:rPr>
          <w:b/>
        </w:rPr>
      </w:pPr>
      <w:r w:rsidRPr="0051795A">
        <w:rPr>
          <w:b/>
        </w:rPr>
        <w:t>TEMPTED - ( peirazo , Strong's G3985 )</w:t>
      </w:r>
    </w:p>
    <w:p w14:paraId="420DF641" w14:textId="77777777" w:rsidR="0051795A" w:rsidRDefault="0051795A">
      <w:r w:rsidRPr="0051795A">
        <w:rPr>
          <w:b/>
        </w:rPr>
        <w:t>Summary:</w:t>
      </w:r>
    </w:p>
    <w:p w14:paraId="0863165D" w14:textId="77777777" w:rsidR="0051795A" w:rsidRDefault="0051795A">
      <w:r>
        <w:t>The Greek verb peirazo carries a dual meaning in the New Testament, signifying either a positive testing to prove character and authenticity, or a negative solicitation to sin. In Galatians 6:1, the word is used in this second, dangerous sense. Paul issues a sober warning to mature, "spiritual" believers who are in the process of restoring a fallen brother: they must guard their own hearts with humility, recognizing that they too are highly vulnerable to the subtle enticements of the enemy. The ultimate goal of this warning is to prevent the restorer from falling into the very trap—whether of moral failure or spiritual pride—that ensnared the brother they are trying to help.</w:t>
      </w:r>
    </w:p>
    <w:p w14:paraId="0F034FE1" w14:textId="77777777" w:rsidR="0051795A" w:rsidRDefault="0051795A"/>
    <w:p w14:paraId="0C2A255C" w14:textId="77777777" w:rsidR="0051795A" w:rsidRDefault="0051795A">
      <w:r w:rsidRPr="0051795A">
        <w:rPr>
          <w:b/>
        </w:rPr>
        <w:t>Full Study:</w:t>
      </w:r>
    </w:p>
    <w:p w14:paraId="2A394439" w14:textId="77777777" w:rsidR="0051795A" w:rsidRDefault="0051795A"/>
    <w:p w14:paraId="66E83F14" w14:textId="77777777" w:rsidR="0051795A" w:rsidRPr="0051795A" w:rsidRDefault="0051795A">
      <w:pPr>
        <w:rPr>
          <w:b/>
        </w:rPr>
      </w:pPr>
      <w:r w:rsidRPr="0051795A">
        <w:rPr>
          <w:b/>
        </w:rPr>
        <w:t xml:space="preserve"> 1. Word Picture / Background</w:t>
      </w:r>
    </w:p>
    <w:p w14:paraId="21956183" w14:textId="77777777" w:rsidR="0051795A" w:rsidRDefault="0051795A">
      <w:r>
        <w:t xml:space="preserve">The root of peirazo is peira, which means an experience, trial, or attempt. Historically, the word was used in secular Greek to describe putting something to the test to discover its nature, strength, or durability. It was used of testing the purity of metals, trying out a new path, or putting a soldier’s courage to the proof. </w:t>
      </w:r>
    </w:p>
    <w:p w14:paraId="4877C62B" w14:textId="77777777" w:rsidR="0051795A" w:rsidRDefault="0051795A"/>
    <w:p w14:paraId="078BBF45" w14:textId="77777777" w:rsidR="0051795A" w:rsidRDefault="0051795A">
      <w:r>
        <w:t xml:space="preserve">In the ancient world, a test was not necessarily designed to make someone fail; rather, it was designed to reveal what was actually on the inside. However, when the word is used in a moral or spiritual context in the New Testament, it frequently takes on a sharper, adversarial edge. It pictures a situation where a person is enticed to stumble, fail, or compromise their integrity. </w:t>
      </w:r>
    </w:p>
    <w:p w14:paraId="75CCB548" w14:textId="77777777" w:rsidR="0051795A" w:rsidRDefault="0051795A"/>
    <w:p w14:paraId="216464CB" w14:textId="77777777" w:rsidR="0051795A" w:rsidRPr="0051795A" w:rsidRDefault="0051795A">
      <w:pPr>
        <w:rPr>
          <w:b/>
        </w:rPr>
      </w:pPr>
      <w:r w:rsidRPr="0051795A">
        <w:rPr>
          <w:b/>
        </w:rPr>
        <w:t xml:space="preserve"> 2. Meaning / Lexical Definition</w:t>
      </w:r>
    </w:p>
    <w:p w14:paraId="55FEF0D0" w14:textId="77777777" w:rsidR="0051795A" w:rsidRDefault="0051795A">
      <w:r>
        <w:t>• Peirazo means to make trial of, to try, or to test. The specific meaning is always determined by the context and the intent of the one performing the test:</w:t>
      </w:r>
    </w:p>
    <w:p w14:paraId="0ED04490" w14:textId="77777777" w:rsidR="0051795A" w:rsidRDefault="0051795A">
      <w:r>
        <w:t>• When the test is intended to purify, strengthen, or demonstrate genuine faith, it means to prove or examine.</w:t>
      </w:r>
    </w:p>
    <w:p w14:paraId="2FDC03C9" w14:textId="77777777" w:rsidR="0051795A" w:rsidRDefault="0051795A">
      <w:r>
        <w:t>• When the test is intended to lead a person into sin, error, or spiritual ruin, it means to tempt or solicit to evil.</w:t>
      </w:r>
    </w:p>
    <w:p w14:paraId="16CEFC48" w14:textId="77777777" w:rsidR="0051795A" w:rsidRDefault="0051795A"/>
    <w:p w14:paraId="54FEA7E7" w14:textId="77777777" w:rsidR="0051795A" w:rsidRDefault="0051795A">
      <w:r>
        <w:t>In Galatians 6:1, the passive voice peirasthes ("lest you also be tempted") indicates the danger of the believer becoming the object of temptation. The word here denotes being lured into sin or spiritual failure while engaging in the delicate ministry of restoration.</w:t>
      </w:r>
    </w:p>
    <w:p w14:paraId="5EA16EE3" w14:textId="77777777" w:rsidR="0051795A" w:rsidRDefault="0051795A"/>
    <w:p w14:paraId="7ED47150" w14:textId="77777777" w:rsidR="0051795A" w:rsidRPr="0051795A" w:rsidRDefault="0051795A">
      <w:pPr>
        <w:rPr>
          <w:b/>
        </w:rPr>
      </w:pPr>
      <w:r w:rsidRPr="0051795A">
        <w:rPr>
          <w:b/>
        </w:rPr>
        <w:t xml:space="preserve"> 3. Usage and Word Pictures</w:t>
      </w:r>
    </w:p>
    <w:p w14:paraId="5B1A5311" w14:textId="77777777" w:rsidR="0051795A" w:rsidRDefault="0051795A">
      <w:r>
        <w:t xml:space="preserve">The New Testament regularly highlights the active agent of temptation as the devil, who is explicitly called "the tempter" (ho peirazon) in Matthew 4:3. </w:t>
      </w:r>
    </w:p>
    <w:p w14:paraId="20423B85" w14:textId="77777777" w:rsidR="0051795A" w:rsidRDefault="0051795A"/>
    <w:p w14:paraId="49B08254" w14:textId="77777777" w:rsidR="0051795A" w:rsidRDefault="0051795A">
      <w:r>
        <w:t>The word pictures associated with peirazo often involve a trap or a lure. While God may test (peirazo) His people to prove their faith (as in Hebrews 11:17 with Abraham), He never tempts anyone to do evil (James 1:13). The solicitation to sin always appeals to the fallen human nature, which is easily drawn away by its own desires. In Galatians 6:1, the word picture is one of walking into a spiritual minefield. While a believer is busy trying to rescue a brother who has been "overtaken in a trespass," they are at risk of being blindsided by the same or a different temptation if they lose their footing of humility.</w:t>
      </w:r>
    </w:p>
    <w:p w14:paraId="667F1496" w14:textId="77777777" w:rsidR="0051795A" w:rsidRDefault="0051795A"/>
    <w:p w14:paraId="708F5CE8" w14:textId="77777777" w:rsidR="0051795A" w:rsidRPr="0051795A" w:rsidRDefault="0051795A">
      <w:pPr>
        <w:rPr>
          <w:b/>
        </w:rPr>
      </w:pPr>
      <w:r w:rsidRPr="0051795A">
        <w:rPr>
          <w:b/>
        </w:rPr>
        <w:t xml:space="preserve"> 4. Theological Implications</w:t>
      </w:r>
    </w:p>
    <w:p w14:paraId="50E1A3C7" w14:textId="77777777" w:rsidR="0051795A" w:rsidRDefault="0051795A">
      <w:r>
        <w:t xml:space="preserve">Theologically, peirazo reminds the church of the perpetual reality of spiritual warfare and human frailty. No believer, regardless of their spiritual maturity, level of devotion, or leadership position, is beyond the reach of temptation. </w:t>
      </w:r>
    </w:p>
    <w:p w14:paraId="05F2FA7D" w14:textId="77777777" w:rsidR="0051795A" w:rsidRDefault="0051795A"/>
    <w:p w14:paraId="2BE5159A" w14:textId="77777777" w:rsidR="0051795A" w:rsidRDefault="0051795A">
      <w:r>
        <w:t>By warning the "spiritual" (pneumatikos) to watch out lest they also be tempted, the Apostle Paul cuts down any sense of spiritual elitism. The theological reality is that the very act of ministering to a fallen brother exposes the minister to unique temptations. These temptations typically manifest in two ways:</w:t>
      </w:r>
    </w:p>
    <w:p w14:paraId="0D3D9848" w14:textId="77777777" w:rsidR="0051795A" w:rsidRDefault="0051795A">
      <w:r>
        <w:t>• The temptation to fall into the exact same moral failure through exposure or lack of boundaries.</w:t>
      </w:r>
    </w:p>
    <w:p w14:paraId="5203559C" w14:textId="77777777" w:rsidR="0051795A" w:rsidRDefault="0051795A">
      <w:r>
        <w:t>• The temptation to fall into the sins of the mind, such as self-righteousness, Pharisaic pride, and a lack of mercy, which are just as destructive to the soul.</w:t>
      </w:r>
    </w:p>
    <w:p w14:paraId="213534DF" w14:textId="77777777" w:rsidR="0051795A" w:rsidRDefault="0051795A"/>
    <w:p w14:paraId="7B1F1454" w14:textId="77777777" w:rsidR="0051795A" w:rsidRPr="0051795A" w:rsidRDefault="0051795A">
      <w:pPr>
        <w:rPr>
          <w:b/>
        </w:rPr>
      </w:pPr>
      <w:r w:rsidRPr="0051795A">
        <w:rPr>
          <w:b/>
        </w:rPr>
        <w:t xml:space="preserve"> 5. Contextual Nuance in the Passage</w:t>
      </w:r>
    </w:p>
    <w:p w14:paraId="0EF05E13" w14:textId="77777777" w:rsidR="0051795A" w:rsidRDefault="0051795A">
      <w:r>
        <w:t xml:space="preserve">In Galatians 6:1, Paul addresses the restoration of a believer who has been "overtaken" or caught by surprise in a trespass. Those who are "spiritual"—meaning those who walk by the Holy Spirit and manifest His fruit—are called to restore this person in a "spirit of gentleness." </w:t>
      </w:r>
    </w:p>
    <w:p w14:paraId="0F13B726" w14:textId="77777777" w:rsidR="0051795A" w:rsidRDefault="0051795A"/>
    <w:p w14:paraId="184C9201" w14:textId="77777777" w:rsidR="0051795A" w:rsidRDefault="0051795A">
      <w:r>
        <w:t>The phrase "considering yourself lest you also be tempted" acts as a vital guardrail for the restorer. The contextual nuance is highly practical. When a believer tries to correct or restore another, there is an immediate danger of adopting a superior attitude. This pride makes the restorer prime target for a fall. Paul’s warning serves as a shield of self-examination. The restorer must keep a close eye on their own heart's motives, weaknesses, and vulnerabilities, knowing that the distance between standing firm and falling flat is incredibly small.</w:t>
      </w:r>
    </w:p>
    <w:p w14:paraId="61527CA3" w14:textId="77777777" w:rsidR="0051795A" w:rsidRDefault="0051795A"/>
    <w:p w14:paraId="569DAD49" w14:textId="77777777" w:rsidR="0051795A" w:rsidRPr="0051795A" w:rsidRDefault="0051795A">
      <w:pPr>
        <w:rPr>
          <w:b/>
        </w:rPr>
      </w:pPr>
      <w:r w:rsidRPr="0051795A">
        <w:rPr>
          <w:b/>
        </w:rPr>
        <w:t xml:space="preserve"> 6. Key Uses in Other Verses (NKJV)</w:t>
      </w:r>
    </w:p>
    <w:p w14:paraId="7C40240D" w14:textId="77777777" w:rsidR="0051795A" w:rsidRDefault="0051795A">
      <w:r>
        <w:t>• Matthew 4:1 - "Then Jesus was led up by the Spirit into the wilderness to be tempted by the devil."</w:t>
      </w:r>
    </w:p>
    <w:p w14:paraId="0FEBE3D3" w14:textId="77777777" w:rsidR="0051795A" w:rsidRDefault="0051795A">
      <w:r>
        <w:t>• 1 Corinthians 10:13 - "No temptation has overtaken you except such as is common to man; but God is faithful, who will not allow you to be tempted beyond what you are able..."</w:t>
      </w:r>
    </w:p>
    <w:p w14:paraId="523EA18A" w14:textId="77777777" w:rsidR="0051795A" w:rsidRDefault="0051795A">
      <w:r>
        <w:t>• Hebrews 4:15 - "For we do not have a High Priest who cannot sympathize with our weaknesses, but was in all points tempted as we are, yet without sin."</w:t>
      </w:r>
    </w:p>
    <w:p w14:paraId="61D7DA95" w14:textId="77777777" w:rsidR="0051795A" w:rsidRDefault="0051795A">
      <w:r>
        <w:t>• James 1:13 - "Let no one say when he is tempted, 'I am tempted by God'; for God cannot be tempted by evil, nor does He Himself tempt anyone."</w:t>
      </w:r>
    </w:p>
    <w:p w14:paraId="04B197A8" w14:textId="77777777" w:rsidR="0051795A" w:rsidRDefault="0051795A"/>
    <w:p w14:paraId="0C831699" w14:textId="77777777" w:rsidR="0051795A" w:rsidRPr="0051795A" w:rsidRDefault="0051795A">
      <w:pPr>
        <w:rPr>
          <w:b/>
        </w:rPr>
      </w:pPr>
      <w:r w:rsidRPr="0051795A">
        <w:rPr>
          <w:b/>
        </w:rPr>
        <w:t xml:space="preserve"> 7. Other Relevant Insights</w:t>
      </w:r>
    </w:p>
    <w:p w14:paraId="3AF6BE59" w14:textId="77777777" w:rsidR="0051795A" w:rsidRDefault="0051795A">
      <w:r>
        <w:t>A critical pastoral insight from peirazo in Galatians 6:1 is the necessity of boundaries in counseling and restoration. Well-meaning believers often enter messy, sinful situations to help others, only to find themselves spiritually or emotionally compromised because they did not "consider themselves." Gentleness and self-examination are not optional virtues; they are protective armor. True spiritual maturity is not marked by a feeling of immunity to sin, but by a deep, trembling awareness of one’s own capacity to fall apart from the sustaining grace of God.</w:t>
      </w:r>
    </w:p>
    <w:p w14:paraId="100298C9" w14:textId="77777777" w:rsidR="0051795A" w:rsidRDefault="0051795A"/>
    <w:p w14:paraId="3CC1B1C7" w14:textId="77777777" w:rsidR="0051795A" w:rsidRPr="0051795A" w:rsidRDefault="0051795A">
      <w:pPr>
        <w:rPr>
          <w:b/>
        </w:rPr>
      </w:pPr>
      <w:r w:rsidRPr="0051795A">
        <w:rPr>
          <w:b/>
        </w:rPr>
        <w:t xml:space="preserve"> 8. References</w:t>
      </w:r>
    </w:p>
    <w:p w14:paraId="124B79FC" w14:textId="77777777" w:rsidR="0051795A" w:rsidRDefault="0051795A">
      <w:r>
        <w:t>• BDAG, 792-793</w:t>
      </w:r>
    </w:p>
    <w:p w14:paraId="557EC10B" w14:textId="77777777" w:rsidR="0051795A" w:rsidRDefault="0051795A">
      <w:r>
        <w:t>• Thayer's Greek-English Lexicon, 498</w:t>
      </w:r>
    </w:p>
    <w:p w14:paraId="49FD1309" w14:textId="77777777" w:rsidR="0051795A" w:rsidRDefault="0051795A">
      <w:r>
        <w:t>• Vine's Expository Dictionary of New Testament Words, 1133-1134</w:t>
      </w:r>
    </w:p>
    <w:p w14:paraId="3ACDB885" w14:textId="0CD01A1D" w:rsidR="004C5552" w:rsidRDefault="0051795A">
      <w:r>
        <w:t>• TDNT, 6:23-36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795A"/>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0DF6"/>
  <w15:chartTrackingRefBased/>
  <w15:docId w15:val="{D3A2E6A2-8E27-43E5-81FA-0C2914FA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5A"/>
    <w:rPr>
      <w:rFonts w:eastAsiaTheme="majorEastAsia" w:cstheme="majorBidi"/>
      <w:color w:val="272727" w:themeColor="text1" w:themeTint="D8"/>
    </w:rPr>
  </w:style>
  <w:style w:type="paragraph" w:styleId="Title">
    <w:name w:val="Title"/>
    <w:basedOn w:val="Normal"/>
    <w:next w:val="Normal"/>
    <w:link w:val="TitleChar"/>
    <w:uiPriority w:val="10"/>
    <w:qFormat/>
    <w:rsid w:val="0051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5A"/>
    <w:pPr>
      <w:spacing w:before="160"/>
      <w:jc w:val="center"/>
    </w:pPr>
    <w:rPr>
      <w:i/>
      <w:iCs/>
      <w:color w:val="404040" w:themeColor="text1" w:themeTint="BF"/>
    </w:rPr>
  </w:style>
  <w:style w:type="character" w:customStyle="1" w:styleId="QuoteChar">
    <w:name w:val="Quote Char"/>
    <w:basedOn w:val="DefaultParagraphFont"/>
    <w:link w:val="Quote"/>
    <w:uiPriority w:val="29"/>
    <w:rsid w:val="0051795A"/>
    <w:rPr>
      <w:i/>
      <w:iCs/>
      <w:color w:val="404040" w:themeColor="text1" w:themeTint="BF"/>
    </w:rPr>
  </w:style>
  <w:style w:type="paragraph" w:styleId="ListParagraph">
    <w:name w:val="List Paragraph"/>
    <w:basedOn w:val="Normal"/>
    <w:uiPriority w:val="34"/>
    <w:qFormat/>
    <w:rsid w:val="0051795A"/>
    <w:pPr>
      <w:ind w:left="720"/>
      <w:contextualSpacing/>
    </w:pPr>
  </w:style>
  <w:style w:type="character" w:styleId="IntenseEmphasis">
    <w:name w:val="Intense Emphasis"/>
    <w:basedOn w:val="DefaultParagraphFont"/>
    <w:uiPriority w:val="21"/>
    <w:qFormat/>
    <w:rsid w:val="0051795A"/>
    <w:rPr>
      <w:i/>
      <w:iCs/>
      <w:color w:val="2E74B5" w:themeColor="accent1" w:themeShade="BF"/>
    </w:rPr>
  </w:style>
  <w:style w:type="paragraph" w:styleId="IntenseQuote">
    <w:name w:val="Intense Quote"/>
    <w:basedOn w:val="Normal"/>
    <w:next w:val="Normal"/>
    <w:link w:val="IntenseQuoteChar"/>
    <w:uiPriority w:val="30"/>
    <w:qFormat/>
    <w:rsid w:val="005179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95A"/>
    <w:rPr>
      <w:i/>
      <w:iCs/>
      <w:color w:val="2E74B5" w:themeColor="accent1" w:themeShade="BF"/>
    </w:rPr>
  </w:style>
  <w:style w:type="character" w:styleId="IntenseReference">
    <w:name w:val="Intense Reference"/>
    <w:basedOn w:val="DefaultParagraphFont"/>
    <w:uiPriority w:val="32"/>
    <w:qFormat/>
    <w:rsid w:val="005179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5085</Characters>
  <Application>Microsoft Office Word</Application>
  <DocSecurity>0</DocSecurity>
  <Lines>97</Lines>
  <Paragraphs>53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