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D87F4" w14:textId="77777777" w:rsidR="00EB7D37" w:rsidRPr="00EB7D37" w:rsidRDefault="00EB7D37">
      <w:pPr>
        <w:rPr>
          <w:b/>
        </w:rPr>
      </w:pPr>
      <w:r w:rsidRPr="00EB7D37">
        <w:rPr>
          <w:b/>
        </w:rPr>
        <w:t>GENTLENESS - ( prautēs , Strong's G4240 )</w:t>
      </w:r>
    </w:p>
    <w:p w14:paraId="43393DBC" w14:textId="77777777" w:rsidR="00EB7D37" w:rsidRDefault="00EB7D37">
      <w:r w:rsidRPr="00EB7D37">
        <w:rPr>
          <w:b/>
        </w:rPr>
        <w:t>Summary:</w:t>
      </w:r>
    </w:p>
    <w:p w14:paraId="05E95D43" w14:textId="77777777" w:rsidR="00EB7D37" w:rsidRDefault="00EB7D37">
      <w:r>
        <w:t>• Prautēs is not weakness, but power under control. It is a humble, yielding, and submissive attitude toward God, which naturally expresses itself in patient, compassionate, and considerate behavior toward others. In Galatians 6:1, it describes the precise spiritual disposition required to restore a fallen believer. The restorer must act not with arrogant superiority or harsh condemnation, but with a mild, healing spirit rooted in a deep awareness of their own vulnerability to sin.</w:t>
      </w:r>
    </w:p>
    <w:p w14:paraId="20CAAF58" w14:textId="77777777" w:rsidR="00EB7D37" w:rsidRDefault="00EB7D37"/>
    <w:p w14:paraId="428D170C" w14:textId="77777777" w:rsidR="00EB7D37" w:rsidRDefault="00EB7D37">
      <w:r w:rsidRPr="00EB7D37">
        <w:rPr>
          <w:b/>
        </w:rPr>
        <w:t>Full Study:</w:t>
      </w:r>
    </w:p>
    <w:p w14:paraId="2E572403" w14:textId="77777777" w:rsidR="00EB7D37" w:rsidRDefault="00EB7D37"/>
    <w:p w14:paraId="7C075F3C" w14:textId="77777777" w:rsidR="00EB7D37" w:rsidRPr="00EB7D37" w:rsidRDefault="00EB7D37">
      <w:pPr>
        <w:rPr>
          <w:b/>
        </w:rPr>
      </w:pPr>
      <w:r w:rsidRPr="00EB7D37">
        <w:rPr>
          <w:b/>
        </w:rPr>
        <w:t>1. Word Picture / Background</w:t>
      </w:r>
    </w:p>
    <w:p w14:paraId="32EEE205" w14:textId="77777777" w:rsidR="00EB7D37" w:rsidRDefault="00EB7D37">
      <w:r>
        <w:t>• Historically in ancient Greek, prautēs (and its related adjective praus) was used to describe a wild animal, like a horse, that had been tamed. The horse had not lost its strength; rather, its immense power was now completely yielded to the control of its master.</w:t>
      </w:r>
    </w:p>
    <w:p w14:paraId="6E1B3424" w14:textId="77777777" w:rsidR="00EB7D37" w:rsidRDefault="00EB7D37">
      <w:r>
        <w:t>• The word was also used in medical contexts to describe a soothing medicine that was strong enough to cure but mild enough not to harm, as well as in meteorological contexts to describe a gentle, refreshing breeze rather than a destructive wind.</w:t>
      </w:r>
    </w:p>
    <w:p w14:paraId="42B14B3B" w14:textId="77777777" w:rsidR="00EB7D37" w:rsidRDefault="00EB7D37">
      <w:r>
        <w:t>• This background vividly colors the biblical concept: gentleness is never the absence of power, but power intentionally placed under God's control and directed toward healing rather than harming.</w:t>
      </w:r>
    </w:p>
    <w:p w14:paraId="5F4A90B0" w14:textId="77777777" w:rsidR="00EB7D37" w:rsidRDefault="00EB7D37"/>
    <w:p w14:paraId="1C2B0165" w14:textId="77777777" w:rsidR="00EB7D37" w:rsidRPr="00EB7D37" w:rsidRDefault="00EB7D37">
      <w:pPr>
        <w:rPr>
          <w:b/>
        </w:rPr>
      </w:pPr>
      <w:r w:rsidRPr="00EB7D37">
        <w:rPr>
          <w:b/>
        </w:rPr>
        <w:t>2. Meaning / Lexical Definition</w:t>
      </w:r>
    </w:p>
    <w:p w14:paraId="33214289" w14:textId="77777777" w:rsidR="00EB7D37" w:rsidRDefault="00EB7D37">
      <w:r>
        <w:t>• Prautēs denotes mildness of disposition, gentleness of spirit, and meekness.</w:t>
      </w:r>
    </w:p>
    <w:p w14:paraId="3C57DBF2" w14:textId="77777777" w:rsidR="00EB7D37" w:rsidRDefault="00EB7D37">
      <w:r>
        <w:t>• It is fundamentally an inward grace of the soul. First and foremost, it is directed toward God, characterized by accepting His dealings without resistance, disputing, or anger.</w:t>
      </w:r>
    </w:p>
    <w:p w14:paraId="13602C53" w14:textId="77777777" w:rsidR="00EB7D37" w:rsidRDefault="00EB7D37">
      <w:r>
        <w:t>• Secondly, it is directed toward people. Because the gentle person trusts that God is in control and will vindicate them, they can endure offenses without a desire for revenge, and can correct others without a harsh or punitive spirit.</w:t>
      </w:r>
    </w:p>
    <w:p w14:paraId="3812C533" w14:textId="77777777" w:rsidR="00EB7D37" w:rsidRDefault="00EB7D37">
      <w:r>
        <w:t>• It is the precise opposite of self-assertiveness, harshness, arrogance, and a vindictive spirit.</w:t>
      </w:r>
    </w:p>
    <w:p w14:paraId="557A8858" w14:textId="77777777" w:rsidR="00EB7D37" w:rsidRDefault="00EB7D37"/>
    <w:p w14:paraId="5B6EB110" w14:textId="77777777" w:rsidR="00EB7D37" w:rsidRPr="00EB7D37" w:rsidRDefault="00EB7D37">
      <w:pPr>
        <w:rPr>
          <w:b/>
        </w:rPr>
      </w:pPr>
      <w:r w:rsidRPr="00EB7D37">
        <w:rPr>
          <w:b/>
        </w:rPr>
        <w:t>3. Usage and Word Pictures</w:t>
      </w:r>
    </w:p>
    <w:p w14:paraId="2E22B20F" w14:textId="77777777" w:rsidR="00EB7D37" w:rsidRDefault="00EB7D37">
      <w:r>
        <w:t>• In the New Testament, prautēs is famously listed as a vital component of the "fruit of the Spirit" (Galatians 5:23). It is not a natural human temperament, but a supernatural disposition produced by the Holy Spirit.</w:t>
      </w:r>
    </w:p>
    <w:p w14:paraId="2F2A7E3B" w14:textId="77777777" w:rsidR="00EB7D37" w:rsidRDefault="00EB7D37">
      <w:r>
        <w:t>• It is the defining character trait of Jesus Christ Himself, who described His own heart as "gentle [praus] and lowly" (Matthew 11:29), and who approached Jerusalem in absolute authority, yet riding "lowly [praus]" on a donkey (Matthew 21:5).</w:t>
      </w:r>
    </w:p>
    <w:p w14:paraId="3960FF1D" w14:textId="77777777" w:rsidR="00EB7D37" w:rsidRDefault="00EB7D37">
      <w:r>
        <w:t>• It is frequently commanded as the essential attitude for navigating difficult interpersonal situations in the church: correcting opponents, bearing with annoying brethren, and humbly receiving the Word of God.</w:t>
      </w:r>
    </w:p>
    <w:p w14:paraId="66ECC429" w14:textId="77777777" w:rsidR="00EB7D37" w:rsidRDefault="00EB7D37"/>
    <w:p w14:paraId="1C17FF91" w14:textId="77777777" w:rsidR="00EB7D37" w:rsidRPr="00EB7D37" w:rsidRDefault="00EB7D37">
      <w:pPr>
        <w:rPr>
          <w:b/>
        </w:rPr>
      </w:pPr>
      <w:r w:rsidRPr="00EB7D37">
        <w:rPr>
          <w:b/>
        </w:rPr>
        <w:t>4. Theological Implications</w:t>
      </w:r>
    </w:p>
    <w:p w14:paraId="44CC0D2B" w14:textId="77777777" w:rsidR="00EB7D37" w:rsidRDefault="00EB7D37">
      <w:r>
        <w:t>• Theologically, prautēs stems from a correct understanding of grace. Because believers know they are utterly dependent on God's mercy and possess nothing they did not receive, they have no grounds for arrogance.</w:t>
      </w:r>
    </w:p>
    <w:p w14:paraId="1C5D42D5" w14:textId="77777777" w:rsidR="00EB7D37" w:rsidRDefault="00EB7D37">
      <w:r>
        <w:t>• It requires profound trust. To be gentle when provoked means surrendering one's personal rights and trusting God to be the ultimate judge and defender. It removes the fleshly need to respond to others with defensive aggression.</w:t>
      </w:r>
    </w:p>
    <w:p w14:paraId="05682759" w14:textId="77777777" w:rsidR="00EB7D37" w:rsidRDefault="00EB7D37">
      <w:r>
        <w:t>• In modern English, "meekness" often carries the negative connotation of being a weak, cowardly pushover. However, the biblical concept of prautēs requires immense spiritual strength—the strength to restrain the flesh's desire to lash out.</w:t>
      </w:r>
    </w:p>
    <w:p w14:paraId="0F8E2398" w14:textId="77777777" w:rsidR="00EB7D37" w:rsidRDefault="00EB7D37"/>
    <w:p w14:paraId="02576025" w14:textId="77777777" w:rsidR="00EB7D37" w:rsidRPr="00EB7D37" w:rsidRDefault="00EB7D37">
      <w:pPr>
        <w:rPr>
          <w:b/>
        </w:rPr>
      </w:pPr>
      <w:r w:rsidRPr="00EB7D37">
        <w:rPr>
          <w:b/>
        </w:rPr>
        <w:t>5. Contextual Nuance in the Passage</w:t>
      </w:r>
    </w:p>
    <w:p w14:paraId="1F1FE7CE" w14:textId="77777777" w:rsidR="00EB7D37" w:rsidRDefault="00EB7D37">
      <w:r>
        <w:t>• In Galatians 6:1, Paul instructs those who are "spiritual" on how to handle a brother or sister "overtaken in any trespass."</w:t>
      </w:r>
    </w:p>
    <w:p w14:paraId="28E649C7" w14:textId="77777777" w:rsidR="00EB7D37" w:rsidRDefault="00EB7D37">
      <w:r>
        <w:t>• The goal of this discipline is to "restore" (katartizō). This Greek word was used medically for the setting of a fractured bone or out-of-joint limb. Setting a broken bone requires steady strength, but it absolutely demands extreme gentleness. If done harshly, it causes excruciating pain and further damage; if done with prautēs, it brings healing and alignment.</w:t>
      </w:r>
    </w:p>
    <w:p w14:paraId="3D40F278" w14:textId="77777777" w:rsidR="00EB7D37" w:rsidRDefault="00EB7D37">
      <w:r>
        <w:t>• Paul commands this restoration to be done in a "spirit of gentleness," immediately tying it to the realization of one's own weakness: "considering yourself lest you also be tempted." True spiritual gentleness in pastoral care or church discipline is always born from the humble recognition that "but for the grace of God, there go I."</w:t>
      </w:r>
    </w:p>
    <w:p w14:paraId="2120FC4D" w14:textId="77777777" w:rsidR="00EB7D37" w:rsidRDefault="00EB7D37"/>
    <w:p w14:paraId="6F30B853" w14:textId="77777777" w:rsidR="00EB7D37" w:rsidRPr="00EB7D37" w:rsidRDefault="00EB7D37">
      <w:pPr>
        <w:rPr>
          <w:b/>
        </w:rPr>
      </w:pPr>
      <w:r w:rsidRPr="00EB7D37">
        <w:rPr>
          <w:b/>
        </w:rPr>
        <w:t>6. Key Uses in Other Verses (NKJV)</w:t>
      </w:r>
    </w:p>
    <w:p w14:paraId="173DDAFF" w14:textId="77777777" w:rsidR="00EB7D37" w:rsidRDefault="00EB7D37">
      <w:r>
        <w:t>• Galatians 5:22-23 – "But the fruit of the Spirit is love, joy, peace, longsuffering, kindness, goodness, faithfulness, gentleness (G4240), self-control."</w:t>
      </w:r>
    </w:p>
    <w:p w14:paraId="1B0213E2" w14:textId="77777777" w:rsidR="00EB7D37" w:rsidRDefault="00EB7D37">
      <w:r>
        <w:t>• Ephesians 4:1-2 – "I... beseech you to walk worthy of the calling with which you were called, with all lowliness and gentleness (G4240), with longsuffering, bearing with one another in love."</w:t>
      </w:r>
    </w:p>
    <w:p w14:paraId="6EE11203" w14:textId="77777777" w:rsidR="00EB7D37" w:rsidRDefault="00EB7D37">
      <w:r>
        <w:t>• Colossians 3:12 – "Therefore, as the elect of God, holy and beloved, put on tender mercies, kindness, humility, meekness (G4240), longsuffering."</w:t>
      </w:r>
    </w:p>
    <w:p w14:paraId="5DCC9766" w14:textId="77777777" w:rsidR="00EB7D37" w:rsidRDefault="00EB7D37">
      <w:r>
        <w:t>• 2 Timothy 2:25 – "In humility (G4240) correcting those who are in opposition, if God perhaps will grant them repentance, so that they may know the truth."</w:t>
      </w:r>
    </w:p>
    <w:p w14:paraId="7EBBA764" w14:textId="77777777" w:rsidR="00EB7D37" w:rsidRDefault="00EB7D37"/>
    <w:p w14:paraId="3E947254" w14:textId="77777777" w:rsidR="00EB7D37" w:rsidRPr="00EB7D37" w:rsidRDefault="00EB7D37">
      <w:pPr>
        <w:rPr>
          <w:b/>
        </w:rPr>
      </w:pPr>
      <w:r w:rsidRPr="00EB7D37">
        <w:rPr>
          <w:b/>
        </w:rPr>
        <w:t>7. Other Relevant Insights</w:t>
      </w:r>
    </w:p>
    <w:p w14:paraId="397A07D5" w14:textId="77777777" w:rsidR="00EB7D37" w:rsidRDefault="00EB7D37">
      <w:r>
        <w:t>• The Greek philosopher Aristotle defined prautēs as the perfect mean between excessive, uncontrolled anger on one side, and the inability to show any anger at all on the other. For the Greeks, it meant getting angry at the right time, in the right measure, and for the right reason, but never out of personal vindictiveness.</w:t>
      </w:r>
    </w:p>
    <w:p w14:paraId="5168D92A" w14:textId="77777777" w:rsidR="00EB7D37" w:rsidRDefault="00EB7D37">
      <w:r>
        <w:t>• While secular Greeks admired it as an aristocratic virtue of self-control, the New Testament elevates it to a spiritual grace modeled by Christ and empowered by the Holy Spirit.</w:t>
      </w:r>
    </w:p>
    <w:p w14:paraId="06BEF815" w14:textId="77777777" w:rsidR="00EB7D37" w:rsidRDefault="00EB7D37"/>
    <w:p w14:paraId="186B0901" w14:textId="77777777" w:rsidR="00EB7D37" w:rsidRPr="00EB7D37" w:rsidRDefault="00EB7D37">
      <w:pPr>
        <w:rPr>
          <w:b/>
        </w:rPr>
      </w:pPr>
      <w:r w:rsidRPr="00EB7D37">
        <w:rPr>
          <w:b/>
        </w:rPr>
        <w:t>8. References</w:t>
      </w:r>
    </w:p>
    <w:p w14:paraId="41B11946" w14:textId="77777777" w:rsidR="00EB7D37" w:rsidRDefault="00EB7D37">
      <w:r>
        <w:t>• BDAG (Bauer, Danker, Arndt, and Gingrich), Greek-English Lexicon of the New Testament</w:t>
      </w:r>
    </w:p>
    <w:p w14:paraId="65B25114" w14:textId="77777777" w:rsidR="00EB7D37" w:rsidRDefault="00EB7D37">
      <w:r>
        <w:t>• TDNT (Theological Dictionary of the New Testament)</w:t>
      </w:r>
    </w:p>
    <w:p w14:paraId="726F561D" w14:textId="77777777" w:rsidR="00EB7D37" w:rsidRDefault="00EB7D37">
      <w:r>
        <w:t>• Vine's Expository Dictionary of Old and New Testament Words</w:t>
      </w:r>
    </w:p>
    <w:p w14:paraId="79C221F4" w14:textId="344796AA" w:rsidR="004C5552" w:rsidRDefault="00EB7D37">
      <w:r>
        <w:t>• Zodhiates,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D3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B7D37"/>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BE9D4"/>
  <w15:chartTrackingRefBased/>
  <w15:docId w15:val="{F871088E-1A9E-4576-AAB7-FFD0DEDBC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B7D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D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D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D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B7D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D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D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D37"/>
    <w:rPr>
      <w:rFonts w:eastAsiaTheme="majorEastAsia" w:cstheme="majorBidi"/>
      <w:color w:val="272727" w:themeColor="text1" w:themeTint="D8"/>
    </w:rPr>
  </w:style>
  <w:style w:type="paragraph" w:styleId="Title">
    <w:name w:val="Title"/>
    <w:basedOn w:val="Normal"/>
    <w:next w:val="Normal"/>
    <w:link w:val="TitleChar"/>
    <w:uiPriority w:val="10"/>
    <w:qFormat/>
    <w:rsid w:val="00EB7D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D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D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D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D37"/>
    <w:pPr>
      <w:spacing w:before="160"/>
      <w:jc w:val="center"/>
    </w:pPr>
    <w:rPr>
      <w:i/>
      <w:iCs/>
      <w:color w:val="404040" w:themeColor="text1" w:themeTint="BF"/>
    </w:rPr>
  </w:style>
  <w:style w:type="character" w:customStyle="1" w:styleId="QuoteChar">
    <w:name w:val="Quote Char"/>
    <w:basedOn w:val="DefaultParagraphFont"/>
    <w:link w:val="Quote"/>
    <w:uiPriority w:val="29"/>
    <w:rsid w:val="00EB7D37"/>
    <w:rPr>
      <w:i/>
      <w:iCs/>
      <w:color w:val="404040" w:themeColor="text1" w:themeTint="BF"/>
    </w:rPr>
  </w:style>
  <w:style w:type="paragraph" w:styleId="ListParagraph">
    <w:name w:val="List Paragraph"/>
    <w:basedOn w:val="Normal"/>
    <w:uiPriority w:val="34"/>
    <w:qFormat/>
    <w:rsid w:val="00EB7D37"/>
    <w:pPr>
      <w:ind w:left="720"/>
      <w:contextualSpacing/>
    </w:pPr>
  </w:style>
  <w:style w:type="character" w:styleId="IntenseEmphasis">
    <w:name w:val="Intense Emphasis"/>
    <w:basedOn w:val="DefaultParagraphFont"/>
    <w:uiPriority w:val="21"/>
    <w:qFormat/>
    <w:rsid w:val="00EB7D37"/>
    <w:rPr>
      <w:i/>
      <w:iCs/>
      <w:color w:val="2E74B5" w:themeColor="accent1" w:themeShade="BF"/>
    </w:rPr>
  </w:style>
  <w:style w:type="paragraph" w:styleId="IntenseQuote">
    <w:name w:val="Intense Quote"/>
    <w:basedOn w:val="Normal"/>
    <w:next w:val="Normal"/>
    <w:link w:val="IntenseQuoteChar"/>
    <w:uiPriority w:val="30"/>
    <w:qFormat/>
    <w:rsid w:val="00EB7D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B7D37"/>
    <w:rPr>
      <w:i/>
      <w:iCs/>
      <w:color w:val="2E74B5" w:themeColor="accent1" w:themeShade="BF"/>
    </w:rPr>
  </w:style>
  <w:style w:type="character" w:styleId="IntenseReference">
    <w:name w:val="Intense Reference"/>
    <w:basedOn w:val="DefaultParagraphFont"/>
    <w:uiPriority w:val="32"/>
    <w:qFormat/>
    <w:rsid w:val="00EB7D3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920</Words>
  <Characters>4786</Characters>
  <Application>Microsoft Office Word</Application>
  <DocSecurity>0</DocSecurity>
  <Lines>92</Lines>
  <Paragraphs>50</Paragraphs>
  <ScaleCrop>false</ScaleCrop>
  <Company/>
  <LinksUpToDate>false</LinksUpToDate>
  <CharactersWithSpaces>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2026-08-13T01:57:00Z</dcterms:created>
  <dcterms:modified xsi:type="dcterms:W3CDTF">2026-08-13T01:57:00Z</dcterms:modified>
</cp:coreProperties>
</file>