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F90CB" w14:textId="77777777" w:rsidR="003A043D" w:rsidRPr="003A043D" w:rsidRDefault="003A043D">
      <w:pPr>
        <w:rPr>
          <w:b/>
        </w:rPr>
      </w:pPr>
      <w:r w:rsidRPr="003A043D">
        <w:rPr>
          <w:b/>
        </w:rPr>
        <w:t>OVERTAKEN - (prolambanō, Strong's G4301)</w:t>
      </w:r>
    </w:p>
    <w:p w14:paraId="0B906E69" w14:textId="77777777" w:rsidR="003A043D" w:rsidRDefault="003A043D">
      <w:r w:rsidRPr="003A043D">
        <w:rPr>
          <w:b/>
        </w:rPr>
        <w:t>Summary:</w:t>
      </w:r>
    </w:p>
    <w:p w14:paraId="35F8BE40" w14:textId="77777777" w:rsidR="003A043D" w:rsidRDefault="003A043D">
      <w:r>
        <w:t>The Greek verb prolambanō means to catch before, surprise, or trap someone before they can escape or realize what is happening. In Galatians 6:1, it describes a believer who is caught unawares or suddenly trapped by a sin. This term emphasizes human vulnerability and the sudden onset of temptation rather than willful, premeditated rebellion. Because the individual was blindsided or overtaken by the transgression, the passage instructs those who are spiritual to restore them with gentleness, reflecting a pastoral care that understands the deceptive and swift nature of sin.</w:t>
      </w:r>
    </w:p>
    <w:p w14:paraId="0C4BADA5" w14:textId="77777777" w:rsidR="003A043D" w:rsidRDefault="003A043D"/>
    <w:p w14:paraId="1FC22024" w14:textId="77777777" w:rsidR="003A043D" w:rsidRDefault="003A043D">
      <w:r w:rsidRPr="003A043D">
        <w:rPr>
          <w:b/>
        </w:rPr>
        <w:t>Full Study:</w:t>
      </w:r>
    </w:p>
    <w:p w14:paraId="415890DF" w14:textId="77777777" w:rsidR="003A043D" w:rsidRDefault="003A043D"/>
    <w:p w14:paraId="780496D9" w14:textId="77777777" w:rsidR="003A043D" w:rsidRPr="003A043D" w:rsidRDefault="003A043D">
      <w:pPr>
        <w:rPr>
          <w:b/>
        </w:rPr>
      </w:pPr>
      <w:r w:rsidRPr="003A043D">
        <w:rPr>
          <w:b/>
        </w:rPr>
        <w:t xml:space="preserve"> 1. Word Picture / Background</w:t>
      </w:r>
    </w:p>
    <w:p w14:paraId="60C3677A" w14:textId="77777777" w:rsidR="003A043D" w:rsidRDefault="003A043D">
      <w:r>
        <w:t>The word prolambanō is a compound verb formed from the prefix pro (before, beforehand) and the verb lambanō (to take, seize, or catch). Historically, the word carries the physical picture of anticipating someone, running ahead to catch them, or surprising them before they can prepare a defense. It evokes the image of a runner who is suddenly tripped up on a path, or an unsuspecting traveler who is ambushed and trapped by an enemy before they can escape. In the context of Christian conduct, it depicts a believer who did not plan to sin but was caught off guard, overtaken, and trapped by a sudden temptation or spiritual lapse.</w:t>
      </w:r>
    </w:p>
    <w:p w14:paraId="2E79FACE" w14:textId="77777777" w:rsidR="003A043D" w:rsidRDefault="003A043D"/>
    <w:p w14:paraId="03DBD822" w14:textId="77777777" w:rsidR="003A043D" w:rsidRPr="003A043D" w:rsidRDefault="003A043D">
      <w:pPr>
        <w:rPr>
          <w:b/>
        </w:rPr>
      </w:pPr>
      <w:r w:rsidRPr="003A043D">
        <w:rPr>
          <w:b/>
        </w:rPr>
        <w:t xml:space="preserve"> 2. Meaning / Lexical Definition</w:t>
      </w:r>
    </w:p>
    <w:p w14:paraId="13E261CB" w14:textId="77777777" w:rsidR="003A043D" w:rsidRDefault="003A043D">
      <w:r>
        <w:t>The semantic range of prolambanō includes:</w:t>
      </w:r>
    </w:p>
    <w:p w14:paraId="7E500164" w14:textId="77777777" w:rsidR="003A043D" w:rsidRDefault="003A043D">
      <w:r>
        <w:t>• To take beforehand, anticipate, or consume beforehand.</w:t>
      </w:r>
    </w:p>
    <w:p w14:paraId="19557BBE" w14:textId="77777777" w:rsidR="003A043D" w:rsidRDefault="003A043D">
      <w:r>
        <w:t>• To surprise, detect, catch, or overtake.</w:t>
      </w:r>
    </w:p>
    <w:p w14:paraId="59B7B89D" w14:textId="77777777" w:rsidR="003A043D" w:rsidRDefault="003A043D"/>
    <w:p w14:paraId="3094668A" w14:textId="77777777" w:rsidR="003A043D" w:rsidRDefault="003A043D">
      <w:r>
        <w:t xml:space="preserve">In Galatians 6:1, the verb is in the passive voice (prolēmphthē), which indicates that the subject is the recipient of the action. The believer is the one who has been "caught" or "overtaken." This grammatical structure highlights that the individual did not deliberately pursue the sin; rather, the sin, running faster or laying in wait like a trap, caught up to and overtook the believer. </w:t>
      </w:r>
    </w:p>
    <w:p w14:paraId="3B84A26D" w14:textId="77777777" w:rsidR="003A043D" w:rsidRDefault="003A043D"/>
    <w:p w14:paraId="4E57E065" w14:textId="77777777" w:rsidR="003A043D" w:rsidRPr="003A043D" w:rsidRDefault="003A043D">
      <w:pPr>
        <w:rPr>
          <w:b/>
        </w:rPr>
      </w:pPr>
      <w:r w:rsidRPr="003A043D">
        <w:rPr>
          <w:b/>
        </w:rPr>
        <w:t xml:space="preserve"> 3. Usage and Word Pictures</w:t>
      </w:r>
    </w:p>
    <w:p w14:paraId="1E32692B" w14:textId="77777777" w:rsidR="003A043D" w:rsidRDefault="003A043D">
      <w:r>
        <w:t>This Greek verb appears only three times in the New Testament, illustrating two distinct nuances:</w:t>
      </w:r>
    </w:p>
    <w:p w14:paraId="0D951C36" w14:textId="77777777" w:rsidR="003A043D" w:rsidRDefault="003A043D">
      <w:r>
        <w:t>• Anticipation / Doing Something Beforehand: In Mark 14:8, Jesus says of Mary, "She has come beforehand to anoint My body for burial." In 1 Corinthians 11:21, it describes the chaotic behavior at the Lord's Table: "For in eating, each one takes his own supper ahead of others..." In both cases, the word means to do something in advance of others or ahead of time.</w:t>
      </w:r>
    </w:p>
    <w:p w14:paraId="7C99B1B9" w14:textId="77777777" w:rsidR="003A043D" w:rsidRDefault="003A043D">
      <w:r>
        <w:t>• Surprise / Being Overtaken: In Galatians 6:1, the meaning shifts to being caught unawares or overtaken. The word picture here is not of someone who is ahead, but of someone who is pursued and caught from behind by an unexpected enemy (sin).</w:t>
      </w:r>
    </w:p>
    <w:p w14:paraId="5D413823" w14:textId="77777777" w:rsidR="003A043D" w:rsidRDefault="003A043D"/>
    <w:p w14:paraId="49C5C73F" w14:textId="77777777" w:rsidR="003A043D" w:rsidRPr="003A043D" w:rsidRDefault="003A043D">
      <w:pPr>
        <w:rPr>
          <w:b/>
        </w:rPr>
      </w:pPr>
      <w:r w:rsidRPr="003A043D">
        <w:rPr>
          <w:b/>
        </w:rPr>
        <w:t xml:space="preserve"> 4. Theological Implications</w:t>
      </w:r>
    </w:p>
    <w:p w14:paraId="447996AC" w14:textId="77777777" w:rsidR="003A043D" w:rsidRDefault="003A043D">
      <w:r>
        <w:t xml:space="preserve">The use of prolambanō establishes a vital theological distinction between a believer who is surprised by sin and one who walks in deliberate, unrepentant rebellion. </w:t>
      </w:r>
    </w:p>
    <w:p w14:paraId="2743CEBD" w14:textId="77777777" w:rsidR="003A043D" w:rsidRDefault="003A043D">
      <w:r>
        <w:t>• The Nature of Temptation: Sin is depicted as an aggressive, pursuing force that lies in wait. Believers, despite their best intentions, remain vulnerable to sudden spiritual ambushes.</w:t>
      </w:r>
    </w:p>
    <w:p w14:paraId="79D9AB31" w14:textId="77777777" w:rsidR="003A043D" w:rsidRDefault="003A043D">
      <w:r>
        <w:t>• The Mandate for Restoration: Because the fallen brother was "overtaken" rather than acting in defiant apostasy, the theological response of the church must be restoration (katartizō—a term used for mending nets or setting broken bones) rather than condemnation or excommunication.</w:t>
      </w:r>
    </w:p>
    <w:p w14:paraId="299BB272" w14:textId="77777777" w:rsidR="003A043D" w:rsidRDefault="003A043D">
      <w:r>
        <w:t>• Humility in Community: Recognizing that any believer can be overtaken by temptation guards the restoring members against pride, reminding them of their own susceptibility to the same spiritual traps.</w:t>
      </w:r>
    </w:p>
    <w:p w14:paraId="4F3385A7" w14:textId="77777777" w:rsidR="003A043D" w:rsidRDefault="003A043D"/>
    <w:p w14:paraId="09122D8F" w14:textId="77777777" w:rsidR="003A043D" w:rsidRPr="003A043D" w:rsidRDefault="003A043D">
      <w:pPr>
        <w:rPr>
          <w:b/>
        </w:rPr>
      </w:pPr>
      <w:r w:rsidRPr="003A043D">
        <w:rPr>
          <w:b/>
        </w:rPr>
        <w:t xml:space="preserve"> 5. Contextual Nuance in the Passage</w:t>
      </w:r>
    </w:p>
    <w:p w14:paraId="27B327BF" w14:textId="77777777" w:rsidR="003A043D" w:rsidRDefault="003A043D">
      <w:r>
        <w:t xml:space="preserve">In Galatians 5, the focus is on the conflict between the flesh and the Spirit, concluding with an exhortation to walk in the Spirit. Galatians 6:1 immediately addresses the practical reality of what happens when a believer fails to walk perfectly. </w:t>
      </w:r>
    </w:p>
    <w:p w14:paraId="4AA3AEC2" w14:textId="77777777" w:rsidR="003A043D" w:rsidRDefault="003A043D">
      <w:r>
        <w:t>• The phrase "overtaken in any trespass" uses the Greek word paraptōma for "trespass," which means a slip, a false step, or a blunder.</w:t>
      </w:r>
    </w:p>
    <w:p w14:paraId="6EFC2639" w14:textId="77777777" w:rsidR="003A043D" w:rsidRDefault="003A043D">
      <w:r>
        <w:t>• Combining prolambanō (overtaken) with paraptōma (a slip) paints a vivid picture of a traveler who takes a wrong step, slips, and before they can recover, is completely trapped or fallen.</w:t>
      </w:r>
    </w:p>
    <w:p w14:paraId="2B970B44" w14:textId="77777777" w:rsidR="003A043D" w:rsidRDefault="003A043D">
      <w:r>
        <w:t>• There is also a secondary nuance in the Greek passive: "if a person is caught in the act of a trespass" by other believers. Whether the person is surprised by the sin itself or caught in the act by the community, the pastoral instruction remains the same: they are to be restored gently, acknowledging the sudden entrapment of the fall.</w:t>
      </w:r>
    </w:p>
    <w:p w14:paraId="4C6B90EE" w14:textId="77777777" w:rsidR="003A043D" w:rsidRDefault="003A043D"/>
    <w:p w14:paraId="0B1F881C" w14:textId="77777777" w:rsidR="003A043D" w:rsidRPr="003A043D" w:rsidRDefault="003A043D">
      <w:pPr>
        <w:rPr>
          <w:b/>
        </w:rPr>
      </w:pPr>
      <w:r w:rsidRPr="003A043D">
        <w:rPr>
          <w:b/>
        </w:rPr>
        <w:t xml:space="preserve"> 6. Key Uses in Other Verses (NKJV)</w:t>
      </w:r>
    </w:p>
    <w:p w14:paraId="6FF48E01" w14:textId="77777777" w:rsidR="003A043D" w:rsidRDefault="003A043D">
      <w:r>
        <w:t>• Mark 14:8: "She has done what she could. She has come beforehand to anoint My body for burial."</w:t>
      </w:r>
    </w:p>
    <w:p w14:paraId="4E15CFBF" w14:textId="77777777" w:rsidR="003A043D" w:rsidRDefault="003A043D">
      <w:r>
        <w:t>• 1 Corinthians 11:21: "For in eating, each one takes his own supper ahead of others; and one is hungry and another is drunk."</w:t>
      </w:r>
    </w:p>
    <w:p w14:paraId="7C50F041" w14:textId="77777777" w:rsidR="003A043D" w:rsidRDefault="003A043D"/>
    <w:p w14:paraId="3EF9FF85" w14:textId="77777777" w:rsidR="003A043D" w:rsidRPr="003A043D" w:rsidRDefault="003A043D">
      <w:pPr>
        <w:rPr>
          <w:b/>
        </w:rPr>
      </w:pPr>
      <w:r w:rsidRPr="003A043D">
        <w:rPr>
          <w:b/>
        </w:rPr>
        <w:t xml:space="preserve"> 7. Other Relevant Insights</w:t>
      </w:r>
    </w:p>
    <w:p w14:paraId="1E9BB2EC" w14:textId="77777777" w:rsidR="003A043D" w:rsidRDefault="003A043D">
      <w:r>
        <w:t>In classical Greek, the term was sometimes used in legal contexts to describe a defendant who was caught red-handed before they could construct an alibi. In the context of the New Testament church, however, being caught red-handed is not met with punitive wrath but with restorative grace. The spiritual mature are called to act as spiritual physicians, gently resetting the dislocated member of the body of Christ. This contrasts sharply with the self-righteousness of the legalistic Galatian agitators, who would use a brother's slip to condemn them.</w:t>
      </w:r>
    </w:p>
    <w:p w14:paraId="6A041265" w14:textId="77777777" w:rsidR="003A043D" w:rsidRDefault="003A043D"/>
    <w:p w14:paraId="4B23DF11" w14:textId="77777777" w:rsidR="003A043D" w:rsidRPr="003A043D" w:rsidRDefault="003A043D">
      <w:pPr>
        <w:rPr>
          <w:b/>
        </w:rPr>
      </w:pPr>
      <w:r w:rsidRPr="003A043D">
        <w:rPr>
          <w:b/>
        </w:rPr>
        <w:t xml:space="preserve"> 8. References</w:t>
      </w:r>
    </w:p>
    <w:p w14:paraId="13128196" w14:textId="77777777" w:rsidR="003A043D" w:rsidRDefault="003A043D">
      <w:r>
        <w:t>• Analytical Lexicon to the Greek New Testament</w:t>
      </w:r>
    </w:p>
    <w:p w14:paraId="079A1427" w14:textId="77777777" w:rsidR="003A043D" w:rsidRDefault="003A043D">
      <w:r>
        <w:t>• Greek-English Lexicon of the New Testament and Other Early Christian Literature (BDAG)</w:t>
      </w:r>
    </w:p>
    <w:p w14:paraId="571C34C9" w14:textId="77777777" w:rsidR="003A043D" w:rsidRDefault="003A043D">
      <w:r>
        <w:t>• Theological Dictionary of the New Testament</w:t>
      </w:r>
    </w:p>
    <w:p w14:paraId="5D20013B" w14:textId="77777777" w:rsidR="003A043D" w:rsidRDefault="003A043D">
      <w:r>
        <w:t>• Vine's Expository Dictionary of New Testament Words</w:t>
      </w:r>
    </w:p>
    <w:p w14:paraId="58F2998E" w14:textId="2FDC2773" w:rsidR="004C5552" w:rsidRDefault="003A043D">
      <w:r>
        <w:t>• Word Pictures in the New Testament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043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923CE"/>
  <w15:chartTrackingRefBased/>
  <w15:docId w15:val="{D8A70B88-3B63-4E87-AF39-881CF6840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43D"/>
    <w:rPr>
      <w:rFonts w:eastAsiaTheme="majorEastAsia" w:cstheme="majorBidi"/>
      <w:color w:val="272727" w:themeColor="text1" w:themeTint="D8"/>
    </w:rPr>
  </w:style>
  <w:style w:type="paragraph" w:styleId="Title">
    <w:name w:val="Title"/>
    <w:basedOn w:val="Normal"/>
    <w:next w:val="Normal"/>
    <w:link w:val="TitleChar"/>
    <w:uiPriority w:val="10"/>
    <w:qFormat/>
    <w:rsid w:val="003A0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43D"/>
    <w:pPr>
      <w:spacing w:before="160"/>
      <w:jc w:val="center"/>
    </w:pPr>
    <w:rPr>
      <w:i/>
      <w:iCs/>
      <w:color w:val="404040" w:themeColor="text1" w:themeTint="BF"/>
    </w:rPr>
  </w:style>
  <w:style w:type="character" w:customStyle="1" w:styleId="QuoteChar">
    <w:name w:val="Quote Char"/>
    <w:basedOn w:val="DefaultParagraphFont"/>
    <w:link w:val="Quote"/>
    <w:uiPriority w:val="29"/>
    <w:rsid w:val="003A043D"/>
    <w:rPr>
      <w:i/>
      <w:iCs/>
      <w:color w:val="404040" w:themeColor="text1" w:themeTint="BF"/>
    </w:rPr>
  </w:style>
  <w:style w:type="paragraph" w:styleId="ListParagraph">
    <w:name w:val="List Paragraph"/>
    <w:basedOn w:val="Normal"/>
    <w:uiPriority w:val="34"/>
    <w:qFormat/>
    <w:rsid w:val="003A043D"/>
    <w:pPr>
      <w:ind w:left="720"/>
      <w:contextualSpacing/>
    </w:pPr>
  </w:style>
  <w:style w:type="character" w:styleId="IntenseEmphasis">
    <w:name w:val="Intense Emphasis"/>
    <w:basedOn w:val="DefaultParagraphFont"/>
    <w:uiPriority w:val="21"/>
    <w:qFormat/>
    <w:rsid w:val="003A043D"/>
    <w:rPr>
      <w:i/>
      <w:iCs/>
      <w:color w:val="2E74B5" w:themeColor="accent1" w:themeShade="BF"/>
    </w:rPr>
  </w:style>
  <w:style w:type="paragraph" w:styleId="IntenseQuote">
    <w:name w:val="Intense Quote"/>
    <w:basedOn w:val="Normal"/>
    <w:next w:val="Normal"/>
    <w:link w:val="IntenseQuoteChar"/>
    <w:uiPriority w:val="30"/>
    <w:qFormat/>
    <w:rsid w:val="003A04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043D"/>
    <w:rPr>
      <w:i/>
      <w:iCs/>
      <w:color w:val="2E74B5" w:themeColor="accent1" w:themeShade="BF"/>
    </w:rPr>
  </w:style>
  <w:style w:type="character" w:styleId="IntenseReference">
    <w:name w:val="Intense Reference"/>
    <w:basedOn w:val="DefaultParagraphFont"/>
    <w:uiPriority w:val="32"/>
    <w:qFormat/>
    <w:rsid w:val="003A04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899</Words>
  <Characters>4680</Characters>
  <Application>Microsoft Office Word</Application>
  <DocSecurity>0</DocSecurity>
  <Lines>90</Lines>
  <Paragraphs>48</Paragraphs>
  <ScaleCrop>false</ScaleCrop>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