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FA41B" w14:textId="3D693BD5" w:rsidR="004C5552" w:rsidRPr="00F9139E" w:rsidRDefault="00F9139E">
      <w:pPr>
        <w:rPr>
          <w:b/>
        </w:rPr>
      </w:pPr>
      <w:r w:rsidRPr="00F9139E">
        <w:rPr>
          <w:b/>
        </w:rPr>
        <w:t>[INCONSISTENCY DETECTED: The NKJV phrase "do good" in Galatians 6:10 translates two separate Greek words: the verb ergazomai (G2038, meaning "to work/do") and the noun/adjective agathos (G18, meaning "good"). Strong's G2038 represents only "do/work" and does not include the meaning "good."]</w:t>
      </w:r>
    </w:p>
    <w:sectPr w:rsidR="004C5552" w:rsidRPr="00F91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39E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9139E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7E284"/>
  <w15:chartTrackingRefBased/>
  <w15:docId w15:val="{5FF6CA67-F0AD-4677-85A6-701E80298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39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39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39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39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245</Characters>
  <Application>Microsoft Office Word</Application>
  <DocSecurity>0</DocSecurity>
  <Lines>4</Lines>
  <Paragraphs>2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2026-08-13T01:57:00Z</dcterms:created>
  <dcterms:modified xsi:type="dcterms:W3CDTF">2026-08-13T01:57:00Z</dcterms:modified>
</cp:coreProperties>
</file>