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30FE8" w14:textId="77777777" w:rsidR="00820924" w:rsidRPr="00820924" w:rsidRDefault="00820924">
      <w:pPr>
        <w:rPr>
          <w:b/>
        </w:rPr>
      </w:pPr>
      <w:r w:rsidRPr="00820924">
        <w:rPr>
          <w:b/>
        </w:rPr>
        <w:t>HOUSEHOLD - ( oikeios , Strong's G3609 )</w:t>
      </w:r>
    </w:p>
    <w:p w14:paraId="6C4D2FC6" w14:textId="77777777" w:rsidR="00820924" w:rsidRDefault="00820924">
      <w:r w:rsidRPr="00820924">
        <w:rPr>
          <w:b/>
        </w:rPr>
        <w:t>Summary:</w:t>
      </w:r>
    </w:p>
    <w:p w14:paraId="7410CD33" w14:textId="77777777" w:rsidR="00820924" w:rsidRDefault="00820924">
      <w:r>
        <w:t>The Greek word oikeios refers to those who belong to a specific house or family, describing close relatives, household members, or intimate companions. Rooted in the primary word for "house" (oikos), it moves beyond mere physical residence to highlight deep familial bonds, loyalty, and shared resources. In Galatians 6:10, Paul uses it metaphorically to describe the church as the "household of faith." This paints a vibrant pastoral picture: believers are not just members of an organization, but spiritual siblings sharing the same Heavenly Father. This relational reality establishes a priority of care, love, and mutual support within the Christian community.</w:t>
      </w:r>
    </w:p>
    <w:p w14:paraId="7B87D7C0" w14:textId="77777777" w:rsidR="00820924" w:rsidRDefault="00820924"/>
    <w:p w14:paraId="5E3DD41B" w14:textId="77777777" w:rsidR="00820924" w:rsidRDefault="00820924">
      <w:r w:rsidRPr="00820924">
        <w:rPr>
          <w:b/>
        </w:rPr>
        <w:t>Full Study:</w:t>
      </w:r>
    </w:p>
    <w:p w14:paraId="44CBDAA7" w14:textId="77777777" w:rsidR="00820924" w:rsidRDefault="00820924"/>
    <w:p w14:paraId="43CC1840" w14:textId="77777777" w:rsidR="00820924" w:rsidRPr="00820924" w:rsidRDefault="00820924">
      <w:pPr>
        <w:rPr>
          <w:b/>
        </w:rPr>
      </w:pPr>
      <w:r w:rsidRPr="00820924">
        <w:rPr>
          <w:b/>
        </w:rPr>
        <w:t>1. Word Picture / Background</w:t>
      </w:r>
    </w:p>
    <w:p w14:paraId="3C8D1B48" w14:textId="77777777" w:rsidR="00820924" w:rsidRDefault="00820924">
      <w:r>
        <w:t>• Derived from oikos (a house or dwelling), oikeios originally referred to everything and everyone that made up a functional ancient household—family members, servants, and domestic property.</w:t>
      </w:r>
    </w:p>
    <w:p w14:paraId="62FAE6D8" w14:textId="77777777" w:rsidR="00820924" w:rsidRDefault="00820924">
      <w:r>
        <w:t>• In Greco-Roman culture, the household was the foundational unit of society. It provided identity, provision, protection, and intimate belonging. To be oikeios was to be an absolute insider, sharing the same table, resources, and loyalties.</w:t>
      </w:r>
    </w:p>
    <w:p w14:paraId="6205AE9C" w14:textId="77777777" w:rsidR="00820924" w:rsidRDefault="00820924">
      <w:r>
        <w:t>• By the first century, the word had naturally expanded to describe anyone closely associated with a group, leader, or philosophy, picturing them as intimate kin rather than distant followers.</w:t>
      </w:r>
    </w:p>
    <w:p w14:paraId="56492FCA" w14:textId="77777777" w:rsidR="00820924" w:rsidRDefault="00820924"/>
    <w:p w14:paraId="39DB76DC" w14:textId="77777777" w:rsidR="00820924" w:rsidRPr="00820924" w:rsidRDefault="00820924">
      <w:pPr>
        <w:rPr>
          <w:b/>
        </w:rPr>
      </w:pPr>
      <w:r w:rsidRPr="00820924">
        <w:rPr>
          <w:b/>
        </w:rPr>
        <w:t>2. Meaning / Lexical Definition</w:t>
      </w:r>
    </w:p>
    <w:p w14:paraId="45D2570C" w14:textId="77777777" w:rsidR="00820924" w:rsidRDefault="00820924">
      <w:r>
        <w:t>• As an adjective, oikeios means "belonging to a house or family," "domestic," "kindred," or "related."</w:t>
      </w:r>
    </w:p>
    <w:p w14:paraId="5C405258" w14:textId="77777777" w:rsidR="00820924" w:rsidRDefault="00820924">
      <w:r>
        <w:t>• When used as a substantive noun (as it is in Galatians 6:10), it translates to "members of a household," "relatives," or "family members."</w:t>
      </w:r>
    </w:p>
    <w:p w14:paraId="12928B8F" w14:textId="77777777" w:rsidR="00820924" w:rsidRDefault="00820924">
      <w:r>
        <w:t>• Metaphorically, it signifies intimacy, close association, or belonging to a specific community united by a shared characteristic, belief, or sovereign.</w:t>
      </w:r>
    </w:p>
    <w:p w14:paraId="05A39E68" w14:textId="77777777" w:rsidR="00820924" w:rsidRDefault="00820924"/>
    <w:p w14:paraId="428F85CE" w14:textId="77777777" w:rsidR="00820924" w:rsidRPr="00820924" w:rsidRDefault="00820924">
      <w:pPr>
        <w:rPr>
          <w:b/>
        </w:rPr>
      </w:pPr>
      <w:r w:rsidRPr="00820924">
        <w:rPr>
          <w:b/>
        </w:rPr>
        <w:t>3. Usage and Word Pictures</w:t>
      </w:r>
    </w:p>
    <w:p w14:paraId="68111C59" w14:textId="77777777" w:rsidR="00820924" w:rsidRDefault="00820924">
      <w:r>
        <w:t>• Physical Kinship: Used in the ancient world for blood relatives or dependents living under the same roof. It is the language of a biological or legally adopted family.</w:t>
      </w:r>
    </w:p>
    <w:p w14:paraId="7C5C4916" w14:textId="77777777" w:rsidR="00820924" w:rsidRDefault="00820924">
      <w:r>
        <w:t>• Spiritual Kinship: The New Testament elevates the word to describe the spiritual family of God. Believers are drawn into a new household where faith in Christ, rather than bloodline or ethnicity, is the defining bond.</w:t>
      </w:r>
    </w:p>
    <w:p w14:paraId="03C26A2F" w14:textId="77777777" w:rsidR="00820924" w:rsidRDefault="00820924">
      <w:r>
        <w:t>• Intimacy over Proximity: It conveys a warmth that mere organizational membership lacks. It implies shared life, mutual dependence, and a protective loyalty toward one another.</w:t>
      </w:r>
    </w:p>
    <w:p w14:paraId="6E6F752A" w14:textId="77777777" w:rsidR="00820924" w:rsidRDefault="00820924"/>
    <w:p w14:paraId="1504A0A0" w14:textId="77777777" w:rsidR="00820924" w:rsidRPr="00820924" w:rsidRDefault="00820924">
      <w:pPr>
        <w:rPr>
          <w:b/>
        </w:rPr>
      </w:pPr>
      <w:r w:rsidRPr="00820924">
        <w:rPr>
          <w:b/>
        </w:rPr>
        <w:t>4. Theological Implications</w:t>
      </w:r>
    </w:p>
    <w:p w14:paraId="1C01FD29" w14:textId="77777777" w:rsidR="00820924" w:rsidRDefault="00820924">
      <w:r>
        <w:t>• The Doctrine of Adoption: Believers are adopted by God, moving from alienation as strangers to becoming full members of His household. God is the Father, and believers are joint heirs with Christ.</w:t>
      </w:r>
    </w:p>
    <w:p w14:paraId="08D637BF" w14:textId="77777777" w:rsidR="00820924" w:rsidRDefault="00820924">
      <w:r>
        <w:t>• The Priority of Care: While Christians are called to universal benevolence, there is a biblical mandate for prioritized covenantal care. The local and universal church is a family whose members bear a special responsibility to look after one another's spiritual and physical needs.</w:t>
      </w:r>
    </w:p>
    <w:p w14:paraId="3B90644D" w14:textId="77777777" w:rsidR="00820924" w:rsidRDefault="00820924"/>
    <w:p w14:paraId="0C9EB038" w14:textId="77777777" w:rsidR="00820924" w:rsidRPr="00820924" w:rsidRDefault="00820924">
      <w:pPr>
        <w:rPr>
          <w:b/>
        </w:rPr>
      </w:pPr>
      <w:r w:rsidRPr="00820924">
        <w:rPr>
          <w:b/>
        </w:rPr>
        <w:t>5. Contextual Nuance in the Passage</w:t>
      </w:r>
    </w:p>
    <w:p w14:paraId="32773864" w14:textId="77777777" w:rsidR="00820924" w:rsidRDefault="00820924">
      <w:r>
        <w:t>• In Galatians 6:10, Paul concludes his practical instructions on bearing one another's burdens (Galatians 6:2) and sowing to the Spirit (Galatians 6:8).</w:t>
      </w:r>
    </w:p>
    <w:p w14:paraId="7E1B6500" w14:textId="77777777" w:rsidR="00820924" w:rsidRDefault="00820924">
      <w:r>
        <w:t>• He commands believers to do good to "all," but adds an emphatic qualifier: "especially to those who are of the household of faith."</w:t>
      </w:r>
    </w:p>
    <w:p w14:paraId="6D3ED207" w14:textId="77777777" w:rsidR="00820924" w:rsidRDefault="00820924">
      <w:r>
        <w:t>• Just as a father ensures his own children are fed before feeding the neighborhood, believers must ensure their spiritual family is cared for. This does not neglect the outside world, but ensures the church models true love internally to demonstrate the reality of the gospel externally.</w:t>
      </w:r>
    </w:p>
    <w:p w14:paraId="56246047" w14:textId="77777777" w:rsidR="00820924" w:rsidRDefault="00820924"/>
    <w:p w14:paraId="6B3A999D" w14:textId="77777777" w:rsidR="00820924" w:rsidRPr="00820924" w:rsidRDefault="00820924">
      <w:pPr>
        <w:rPr>
          <w:b/>
        </w:rPr>
      </w:pPr>
      <w:r w:rsidRPr="00820924">
        <w:rPr>
          <w:b/>
        </w:rPr>
        <w:t>6. Key Uses in Other Verses (NKJV)</w:t>
      </w:r>
    </w:p>
    <w:p w14:paraId="7C56B92F" w14:textId="77777777" w:rsidR="00820924" w:rsidRDefault="00820924">
      <w:r>
        <w:t>• Ephesians 2:19 – "Now, therefore, you are no longer strangers and foreigners, but fellow citizens with the saints and members of the household of God,"</w:t>
      </w:r>
    </w:p>
    <w:p w14:paraId="5F868906" w14:textId="77777777" w:rsidR="00820924" w:rsidRDefault="00820924">
      <w:r>
        <w:t>• 1 Timothy 5:8 – "But if anyone does not provide for his own, and especially for those of his household, he has denied the faith and is worse than an unbeliever."</w:t>
      </w:r>
    </w:p>
    <w:p w14:paraId="046421B7" w14:textId="77777777" w:rsidR="00820924" w:rsidRDefault="00820924"/>
    <w:p w14:paraId="6D539DE9" w14:textId="77777777" w:rsidR="00820924" w:rsidRPr="00820924" w:rsidRDefault="00820924">
      <w:pPr>
        <w:rPr>
          <w:b/>
        </w:rPr>
      </w:pPr>
      <w:r w:rsidRPr="00820924">
        <w:rPr>
          <w:b/>
        </w:rPr>
        <w:t>7. Other Relevant Insights</w:t>
      </w:r>
    </w:p>
    <w:p w14:paraId="77977687" w14:textId="77777777" w:rsidR="00820924" w:rsidRDefault="00820924">
      <w:r>
        <w:t>• The pairing of oikeios with "faith" (the household of faith) is highly significant in the context of Galatians. Judaizers were pushing circumcision and adherence to the Mosaic Law as the mark of inclusion in God's family. By using this phrase, Paul radically affirms that faith alone in the finished work of Christ is what makes one a true member of God’s household.</w:t>
      </w:r>
    </w:p>
    <w:p w14:paraId="26F457A3" w14:textId="77777777" w:rsidR="00820924" w:rsidRDefault="00820924"/>
    <w:p w14:paraId="5E715BB8" w14:textId="77777777" w:rsidR="00820924" w:rsidRPr="00820924" w:rsidRDefault="00820924">
      <w:pPr>
        <w:rPr>
          <w:b/>
        </w:rPr>
      </w:pPr>
      <w:r w:rsidRPr="00820924">
        <w:rPr>
          <w:b/>
        </w:rPr>
        <w:t>8. References</w:t>
      </w:r>
    </w:p>
    <w:p w14:paraId="232CF24E" w14:textId="77777777" w:rsidR="00820924" w:rsidRDefault="00820924">
      <w:r>
        <w:t>• BDAG (Bauer, Danker, Arndt, and Gingrich), Greek-English Lexicon of the New Testament</w:t>
      </w:r>
    </w:p>
    <w:p w14:paraId="71E979F7" w14:textId="77777777" w:rsidR="00820924" w:rsidRDefault="00820924">
      <w:r>
        <w:t>• TDNT (Theological Dictionary of the New Testament), Kittel and Friedrich</w:t>
      </w:r>
    </w:p>
    <w:p w14:paraId="7E0B3F39" w14:textId="77777777" w:rsidR="00820924" w:rsidRDefault="00820924">
      <w:r>
        <w:t>• Vine's Expository Dictionary of New Testament Words</w:t>
      </w:r>
    </w:p>
    <w:p w14:paraId="6D7FE5A2" w14:textId="10856F56" w:rsidR="004C5552" w:rsidRDefault="00820924">
      <w:r>
        <w:t>•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92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20924"/>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D55A0"/>
  <w15:chartTrackingRefBased/>
  <w15:docId w15:val="{8D4B7685-6AFB-4D96-BE2F-23E8631C9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209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9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9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9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209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9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9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924"/>
    <w:rPr>
      <w:rFonts w:eastAsiaTheme="majorEastAsia" w:cstheme="majorBidi"/>
      <w:color w:val="272727" w:themeColor="text1" w:themeTint="D8"/>
    </w:rPr>
  </w:style>
  <w:style w:type="paragraph" w:styleId="Title">
    <w:name w:val="Title"/>
    <w:basedOn w:val="Normal"/>
    <w:next w:val="Normal"/>
    <w:link w:val="TitleChar"/>
    <w:uiPriority w:val="10"/>
    <w:qFormat/>
    <w:rsid w:val="00820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9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924"/>
    <w:pPr>
      <w:spacing w:before="160"/>
      <w:jc w:val="center"/>
    </w:pPr>
    <w:rPr>
      <w:i/>
      <w:iCs/>
      <w:color w:val="404040" w:themeColor="text1" w:themeTint="BF"/>
    </w:rPr>
  </w:style>
  <w:style w:type="character" w:customStyle="1" w:styleId="QuoteChar">
    <w:name w:val="Quote Char"/>
    <w:basedOn w:val="DefaultParagraphFont"/>
    <w:link w:val="Quote"/>
    <w:uiPriority w:val="29"/>
    <w:rsid w:val="00820924"/>
    <w:rPr>
      <w:i/>
      <w:iCs/>
      <w:color w:val="404040" w:themeColor="text1" w:themeTint="BF"/>
    </w:rPr>
  </w:style>
  <w:style w:type="paragraph" w:styleId="ListParagraph">
    <w:name w:val="List Paragraph"/>
    <w:basedOn w:val="Normal"/>
    <w:uiPriority w:val="34"/>
    <w:qFormat/>
    <w:rsid w:val="00820924"/>
    <w:pPr>
      <w:ind w:left="720"/>
      <w:contextualSpacing/>
    </w:pPr>
  </w:style>
  <w:style w:type="character" w:styleId="IntenseEmphasis">
    <w:name w:val="Intense Emphasis"/>
    <w:basedOn w:val="DefaultParagraphFont"/>
    <w:uiPriority w:val="21"/>
    <w:qFormat/>
    <w:rsid w:val="00820924"/>
    <w:rPr>
      <w:i/>
      <w:iCs/>
      <w:color w:val="2E74B5" w:themeColor="accent1" w:themeShade="BF"/>
    </w:rPr>
  </w:style>
  <w:style w:type="paragraph" w:styleId="IntenseQuote">
    <w:name w:val="Intense Quote"/>
    <w:basedOn w:val="Normal"/>
    <w:next w:val="Normal"/>
    <w:link w:val="IntenseQuoteChar"/>
    <w:uiPriority w:val="30"/>
    <w:qFormat/>
    <w:rsid w:val="0082092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20924"/>
    <w:rPr>
      <w:i/>
      <w:iCs/>
      <w:color w:val="2E74B5" w:themeColor="accent1" w:themeShade="BF"/>
    </w:rPr>
  </w:style>
  <w:style w:type="character" w:styleId="IntenseReference">
    <w:name w:val="Intense Reference"/>
    <w:basedOn w:val="DefaultParagraphFont"/>
    <w:uiPriority w:val="32"/>
    <w:qFormat/>
    <w:rsid w:val="0082092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739</Words>
  <Characters>3846</Characters>
  <Application>Microsoft Office Word</Application>
  <DocSecurity>0</DocSecurity>
  <Lines>73</Lines>
  <Paragraphs>40</Paragraphs>
  <ScaleCrop>false</ScaleCrop>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2026-08-13T01:57:00Z</dcterms:created>
  <dcterms:modified xsi:type="dcterms:W3CDTF">2026-08-13T01:57:00Z</dcterms:modified>
</cp:coreProperties>
</file>