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2BB6" w14:textId="77777777" w:rsidR="009403EE" w:rsidRPr="009403EE" w:rsidRDefault="009403EE">
      <w:pPr>
        <w:rPr>
          <w:b/>
        </w:rPr>
      </w:pPr>
      <w:r w:rsidRPr="009403EE">
        <w:rPr>
          <w:b/>
        </w:rPr>
        <w:t>FAITH - ( pistis , Strong's G4102 )</w:t>
      </w:r>
    </w:p>
    <w:p w14:paraId="7F2F0823" w14:textId="77777777" w:rsidR="009403EE" w:rsidRDefault="009403EE">
      <w:r w:rsidRPr="009403EE">
        <w:rPr>
          <w:b/>
        </w:rPr>
        <w:t>Summary:</w:t>
      </w:r>
    </w:p>
    <w:p w14:paraId="042B6F65" w14:textId="77777777" w:rsidR="009403EE" w:rsidRDefault="009403EE">
      <w:r>
        <w:t>The Greek word pistis in Galatians 6:10 refers to the shared body of Christian belief and the mutual trust in Jesus Christ that unites believers into a single spiritual family. Used in the phrase "the household of faith," it depicts the church not merely as a religious institution, but as an intimate, functional household bound together by a common spiritual bloodline, establishing a divine priority for believers to love and care for one another.</w:t>
      </w:r>
    </w:p>
    <w:p w14:paraId="3FA4D569" w14:textId="77777777" w:rsidR="009403EE" w:rsidRDefault="009403EE"/>
    <w:p w14:paraId="491F5F0B" w14:textId="77777777" w:rsidR="009403EE" w:rsidRDefault="009403EE">
      <w:r w:rsidRPr="009403EE">
        <w:rPr>
          <w:b/>
        </w:rPr>
        <w:t>Full Study:</w:t>
      </w:r>
    </w:p>
    <w:p w14:paraId="0B62CE28" w14:textId="77777777" w:rsidR="009403EE" w:rsidRDefault="009403EE"/>
    <w:p w14:paraId="4DB971B5" w14:textId="77777777" w:rsidR="009403EE" w:rsidRPr="009403EE" w:rsidRDefault="009403EE">
      <w:pPr>
        <w:rPr>
          <w:b/>
        </w:rPr>
      </w:pPr>
      <w:r w:rsidRPr="009403EE">
        <w:rPr>
          <w:b/>
        </w:rPr>
        <w:t>1. Word Picture / Background</w:t>
      </w:r>
    </w:p>
    <w:p w14:paraId="51B027E3" w14:textId="77777777" w:rsidR="009403EE" w:rsidRDefault="009403EE">
      <w:r>
        <w:t>The Greek word pistis is derived from the verb peithō, which means "to persuade" or "to convince." In classical Greek, it represented trust, reliability, a pledge of fidelity, or conviction. In the New Testament, the term undergoes a massive theological expansion, shifting from mere intellectual assent to an active, life-shaping trust in God. In the phrase "the household of faith" (oikeioi tēs pisteōs), the word picture is deeply familial. The term oikeios refers to a member of a household, a relative, or an intimate associate. By linking this to pistis, the apostle Paul conveys that faith in Christ acts as a spiritual DNA, creating a bond of kinship that is even deeper than physical or biological family ties.</w:t>
      </w:r>
    </w:p>
    <w:p w14:paraId="392CC702" w14:textId="77777777" w:rsidR="009403EE" w:rsidRDefault="009403EE"/>
    <w:p w14:paraId="490E1D29" w14:textId="77777777" w:rsidR="009403EE" w:rsidRPr="009403EE" w:rsidRDefault="009403EE">
      <w:pPr>
        <w:rPr>
          <w:b/>
        </w:rPr>
      </w:pPr>
      <w:r w:rsidRPr="009403EE">
        <w:rPr>
          <w:b/>
        </w:rPr>
        <w:t>2. Meaning / Lexical Definition</w:t>
      </w:r>
    </w:p>
    <w:p w14:paraId="2B49FF9A" w14:textId="77777777" w:rsidR="009403EE" w:rsidRDefault="009403EE">
      <w:r>
        <w:t>The semantic range of pistis includes several key dimensions:</w:t>
      </w:r>
    </w:p>
    <w:p w14:paraId="2A88EECA" w14:textId="77777777" w:rsidR="009403EE" w:rsidRDefault="009403EE">
      <w:r>
        <w:t>• Trust and Reliance: Complete dependence on the character, promises, and saving work of God in Jesus Christ.</w:t>
      </w:r>
    </w:p>
    <w:p w14:paraId="1D3EAE94" w14:textId="77777777" w:rsidR="009403EE" w:rsidRDefault="009403EE">
      <w:r>
        <w:t>• Belief and Conviction: Firm persuasion of the truth of the gospel message.</w:t>
      </w:r>
    </w:p>
    <w:p w14:paraId="33E86AC8" w14:textId="77777777" w:rsidR="009403EE" w:rsidRDefault="009403EE">
      <w:r>
        <w:t>• The Body of Doctrine (Objective Faith): The content of Christian teaching and confession.</w:t>
      </w:r>
    </w:p>
    <w:p w14:paraId="40BA3347" w14:textId="77777777" w:rsidR="009403EE" w:rsidRDefault="009403EE">
      <w:r>
        <w:t>• Faithfulness and Loyalty: The quality of being trustworthy and reliable.</w:t>
      </w:r>
    </w:p>
    <w:p w14:paraId="450C186C" w14:textId="77777777" w:rsidR="009403EE" w:rsidRDefault="009403EE"/>
    <w:p w14:paraId="5955DF02" w14:textId="77777777" w:rsidR="009403EE" w:rsidRDefault="009403EE">
      <w:r>
        <w:t>In Galatians 6:10, pistis carries both objective and subjective weight. It refers to the shared sphere of saving belief and active trust in Christ that marks out and defines the Christian community.</w:t>
      </w:r>
    </w:p>
    <w:p w14:paraId="4DEA0DDB" w14:textId="77777777" w:rsidR="009403EE" w:rsidRDefault="009403EE"/>
    <w:p w14:paraId="6DF3C8E8" w14:textId="77777777" w:rsidR="009403EE" w:rsidRPr="009403EE" w:rsidRDefault="009403EE">
      <w:pPr>
        <w:rPr>
          <w:b/>
        </w:rPr>
      </w:pPr>
      <w:r w:rsidRPr="009403EE">
        <w:rPr>
          <w:b/>
        </w:rPr>
        <w:t>3. Usage and Word Pictures</w:t>
      </w:r>
    </w:p>
    <w:p w14:paraId="14C4FADF" w14:textId="77777777" w:rsidR="009403EE" w:rsidRDefault="009403EE">
      <w:r>
        <w:t>• pistis is used over 240 times in the New Testament and is central to Pauline theology.</w:t>
      </w:r>
    </w:p>
    <w:p w14:paraId="09FE1D91" w14:textId="77777777" w:rsidR="009403EE" w:rsidRDefault="009403EE">
      <w:r>
        <w:t>• The Shield: Ephesians 6:16 depicts pistis as a large Roman shield (thyreos) capable of extinguishing the fiery arrows of the enemy, representing protective trust in God's promises.</w:t>
      </w:r>
    </w:p>
    <w:p w14:paraId="4C345C55" w14:textId="77777777" w:rsidR="009403EE" w:rsidRDefault="009403EE">
      <w:r>
        <w:t>• The Household: In Galatians 6:10, the phrase "household of faith" functions as a descriptive designation of the church. Faith is the unifying atmosphere, the boundary marker, and the defining characteristic of this spiritual family.</w:t>
      </w:r>
    </w:p>
    <w:p w14:paraId="78672B64" w14:textId="77777777" w:rsidR="009403EE" w:rsidRDefault="009403EE">
      <w:r>
        <w:t>• The Law of Faith: Romans 3:27 contrasts the "law of works" with the "law of faith," presenting faith as the operating principle of the New Covenant.</w:t>
      </w:r>
    </w:p>
    <w:p w14:paraId="62121D91" w14:textId="77777777" w:rsidR="009403EE" w:rsidRDefault="009403EE"/>
    <w:p w14:paraId="20B6842A" w14:textId="77777777" w:rsidR="009403EE" w:rsidRPr="009403EE" w:rsidRDefault="009403EE">
      <w:pPr>
        <w:rPr>
          <w:b/>
        </w:rPr>
      </w:pPr>
      <w:r w:rsidRPr="009403EE">
        <w:rPr>
          <w:b/>
        </w:rPr>
        <w:t>4. Theological Implications</w:t>
      </w:r>
    </w:p>
    <w:p w14:paraId="4FB9C439" w14:textId="77777777" w:rsidR="009403EE" w:rsidRDefault="009403EE">
      <w:r>
        <w:t>The theological weight of pistis in the New Testament is immense, primarily because it is the sole instrument of justification (Galatians 2:16). In Galatians 6:10, pistis has vital ecclesiological implications. Saving faith is never purely individualistic; it immediately establishes horizontal relationships. To have pistis in Christ is to be adopted into the family of God. Therefore, faith is the new covenant boundary marker that replaces ethnic, cultural, and social divisions, uniting diverse people into a single household.</w:t>
      </w:r>
    </w:p>
    <w:p w14:paraId="1770DA01" w14:textId="77777777" w:rsidR="009403EE" w:rsidRDefault="009403EE"/>
    <w:p w14:paraId="349294AD" w14:textId="77777777" w:rsidR="009403EE" w:rsidRPr="009403EE" w:rsidRDefault="009403EE">
      <w:pPr>
        <w:rPr>
          <w:b/>
        </w:rPr>
      </w:pPr>
      <w:r w:rsidRPr="009403EE">
        <w:rPr>
          <w:b/>
        </w:rPr>
        <w:t>5. Contextual Nuance in the Passage</w:t>
      </w:r>
    </w:p>
    <w:p w14:paraId="45D8D208" w14:textId="77777777" w:rsidR="009403EE" w:rsidRDefault="009403EE">
      <w:r>
        <w:t>In the concluding section of Galatians, Paul transitions from the theological defense of Christian freedom to its practical expression: living by the Spirit (Galatians 5:25) and bearing one another's burdens (Galatians 6:2). In Galatians 6:10, pistis establishes a priority for Christian charity. While believers must do good to all people, they have a primary, familial obligation to "the household of faith." Just as it is a moral failure to neglect one's physical family (1 Timothy 5:8), it is a failure to neglect our spiritual siblings in Christ. The common bond of pistis creates an inescapable duty of mutual care and support within the local and global church.</w:t>
      </w:r>
    </w:p>
    <w:p w14:paraId="1DD4093E" w14:textId="77777777" w:rsidR="009403EE" w:rsidRDefault="009403EE"/>
    <w:p w14:paraId="63C13E74" w14:textId="77777777" w:rsidR="009403EE" w:rsidRPr="009403EE" w:rsidRDefault="009403EE">
      <w:pPr>
        <w:rPr>
          <w:b/>
        </w:rPr>
      </w:pPr>
      <w:r w:rsidRPr="009403EE">
        <w:rPr>
          <w:b/>
        </w:rPr>
        <w:t>6. Key Uses in Other Verses (NKJV)</w:t>
      </w:r>
    </w:p>
    <w:p w14:paraId="34524A9F" w14:textId="77777777" w:rsidR="009403EE" w:rsidRDefault="009403EE">
      <w:r>
        <w:t>• Romans 1:17: "For in it the righteousness of God is revealed from faith to faith; as it is written, 'The just shall live by faith.'"</w:t>
      </w:r>
    </w:p>
    <w:p w14:paraId="01EBDF74" w14:textId="77777777" w:rsidR="009403EE" w:rsidRDefault="009403EE">
      <w:r>
        <w:t>• Galatians 2:20: "I have been crucified with Christ; it is no longer I who live, but Christ lives in me; and the life which I now live in the flesh I live by faith in the Son of God, who loved me and gave Himself for me."</w:t>
      </w:r>
    </w:p>
    <w:p w14:paraId="4A023C3C" w14:textId="77777777" w:rsidR="009403EE" w:rsidRDefault="009403EE">
      <w:r>
        <w:t>• Ephesians 2:8: "For by grace you have been saved through faith, and that not of yourselves; it is the gift of God..."</w:t>
      </w:r>
    </w:p>
    <w:p w14:paraId="38BD56D9" w14:textId="77777777" w:rsidR="009403EE" w:rsidRDefault="009403EE">
      <w:r>
        <w:t>• Hebrews 11:1: "Now faith is the substance of things hoped for, the evidence of things not seen."</w:t>
      </w:r>
    </w:p>
    <w:p w14:paraId="36ECF673" w14:textId="77777777" w:rsidR="009403EE" w:rsidRDefault="009403EE"/>
    <w:p w14:paraId="0590E075" w14:textId="77777777" w:rsidR="009403EE" w:rsidRPr="009403EE" w:rsidRDefault="009403EE">
      <w:pPr>
        <w:rPr>
          <w:b/>
        </w:rPr>
      </w:pPr>
      <w:r w:rsidRPr="009403EE">
        <w:rPr>
          <w:b/>
        </w:rPr>
        <w:t>7. Other Relevant Insights</w:t>
      </w:r>
    </w:p>
    <w:p w14:paraId="6100B55D" w14:textId="77777777" w:rsidR="009403EE" w:rsidRDefault="009403EE">
      <w:r>
        <w:t>The word oikeios (household) is also used in Ephesians 2:19 ("members of the household of God"), reinforcing the familial imagery of the church. Furthermore, the relationship between pistis (faith) and "doing good" (ergazōmetha to agathon) in Galatians 6:10 demonstrates that true faith is active in love, perfectly echoing Paul's earlier statement in Galatians 5:6: "faith working through love."</w:t>
      </w:r>
    </w:p>
    <w:p w14:paraId="29325ECC" w14:textId="77777777" w:rsidR="009403EE" w:rsidRDefault="009403EE"/>
    <w:p w14:paraId="131907FE" w14:textId="77777777" w:rsidR="009403EE" w:rsidRPr="009403EE" w:rsidRDefault="009403EE">
      <w:pPr>
        <w:rPr>
          <w:b/>
        </w:rPr>
      </w:pPr>
      <w:r w:rsidRPr="009403EE">
        <w:rPr>
          <w:b/>
        </w:rPr>
        <w:t>8. References</w:t>
      </w:r>
    </w:p>
    <w:p w14:paraId="360ABCAF" w14:textId="77777777" w:rsidR="009403EE" w:rsidRDefault="009403EE">
      <w:r>
        <w:t>• A Greek-English Lexicon of the New Testament and Other Early Christian Literature (BDAG)</w:t>
      </w:r>
    </w:p>
    <w:p w14:paraId="626BCD6C" w14:textId="77777777" w:rsidR="009403EE" w:rsidRDefault="009403EE">
      <w:r>
        <w:t>• Theological Dictionary of the New Testament (TDNT)</w:t>
      </w:r>
    </w:p>
    <w:p w14:paraId="543A26C5" w14:textId="77777777" w:rsidR="009403EE" w:rsidRDefault="009403EE">
      <w:r>
        <w:t>• Vine's Expository Dictionary of New Testament Words</w:t>
      </w:r>
    </w:p>
    <w:p w14:paraId="2D705F08" w14:textId="77777777" w:rsidR="009403EE" w:rsidRDefault="009403EE">
      <w:r>
        <w:t>• Word Pictures in the New Testament by A.T. Robertson</w:t>
      </w:r>
    </w:p>
    <w:p w14:paraId="77ECE043" w14:textId="4AFA8854" w:rsidR="004C5552" w:rsidRDefault="009403EE">
      <w:r>
        <w:t>• The Epistle to the Galatians by Ronald Y.K. Fung (NICNT)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03E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F29D"/>
  <w15:chartTrackingRefBased/>
  <w15:docId w15:val="{9F02A5F6-55F3-442A-B707-BF1BA1CCA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0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0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3EE"/>
    <w:rPr>
      <w:rFonts w:eastAsiaTheme="majorEastAsia" w:cstheme="majorBidi"/>
      <w:color w:val="272727" w:themeColor="text1" w:themeTint="D8"/>
    </w:rPr>
  </w:style>
  <w:style w:type="paragraph" w:styleId="Title">
    <w:name w:val="Title"/>
    <w:basedOn w:val="Normal"/>
    <w:next w:val="Normal"/>
    <w:link w:val="TitleChar"/>
    <w:uiPriority w:val="10"/>
    <w:qFormat/>
    <w:rsid w:val="00940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E"/>
    <w:pPr>
      <w:spacing w:before="160"/>
      <w:jc w:val="center"/>
    </w:pPr>
    <w:rPr>
      <w:i/>
      <w:iCs/>
      <w:color w:val="404040" w:themeColor="text1" w:themeTint="BF"/>
    </w:rPr>
  </w:style>
  <w:style w:type="character" w:customStyle="1" w:styleId="QuoteChar">
    <w:name w:val="Quote Char"/>
    <w:basedOn w:val="DefaultParagraphFont"/>
    <w:link w:val="Quote"/>
    <w:uiPriority w:val="29"/>
    <w:rsid w:val="009403EE"/>
    <w:rPr>
      <w:i/>
      <w:iCs/>
      <w:color w:val="404040" w:themeColor="text1" w:themeTint="BF"/>
    </w:rPr>
  </w:style>
  <w:style w:type="paragraph" w:styleId="ListParagraph">
    <w:name w:val="List Paragraph"/>
    <w:basedOn w:val="Normal"/>
    <w:uiPriority w:val="34"/>
    <w:qFormat/>
    <w:rsid w:val="009403EE"/>
    <w:pPr>
      <w:ind w:left="720"/>
      <w:contextualSpacing/>
    </w:pPr>
  </w:style>
  <w:style w:type="character" w:styleId="IntenseEmphasis">
    <w:name w:val="Intense Emphasis"/>
    <w:basedOn w:val="DefaultParagraphFont"/>
    <w:uiPriority w:val="21"/>
    <w:qFormat/>
    <w:rsid w:val="009403EE"/>
    <w:rPr>
      <w:i/>
      <w:iCs/>
      <w:color w:val="2E74B5" w:themeColor="accent1" w:themeShade="BF"/>
    </w:rPr>
  </w:style>
  <w:style w:type="paragraph" w:styleId="IntenseQuote">
    <w:name w:val="Intense Quote"/>
    <w:basedOn w:val="Normal"/>
    <w:next w:val="Normal"/>
    <w:link w:val="IntenseQuoteChar"/>
    <w:uiPriority w:val="30"/>
    <w:qFormat/>
    <w:rsid w:val="009403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03EE"/>
    <w:rPr>
      <w:i/>
      <w:iCs/>
      <w:color w:val="2E74B5" w:themeColor="accent1" w:themeShade="BF"/>
    </w:rPr>
  </w:style>
  <w:style w:type="character" w:styleId="IntenseReference">
    <w:name w:val="Intense Reference"/>
    <w:basedOn w:val="DefaultParagraphFont"/>
    <w:uiPriority w:val="32"/>
    <w:qFormat/>
    <w:rsid w:val="009403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4383</Characters>
  <Application>Microsoft Office Word</Application>
  <DocSecurity>0</DocSecurity>
  <Lines>84</Lines>
  <Paragraphs>45</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