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8C2AE" w14:textId="77777777" w:rsidR="0014141A" w:rsidRPr="0014141A" w:rsidRDefault="0014141A">
      <w:pPr>
        <w:rPr>
          <w:b/>
        </w:rPr>
      </w:pPr>
      <w:r w:rsidRPr="0014141A">
        <w:rPr>
          <w:b/>
        </w:rPr>
        <w:t>GOOD SHOWING - ( euprosōpeō , Strong's G2146 )</w:t>
      </w:r>
    </w:p>
    <w:p w14:paraId="6F7CC9E3" w14:textId="77777777" w:rsidR="0014141A" w:rsidRDefault="0014141A">
      <w:r w:rsidRPr="0014141A">
        <w:rPr>
          <w:b/>
        </w:rPr>
        <w:t>Summary:</w:t>
      </w:r>
    </w:p>
    <w:p w14:paraId="29AA1CCD" w14:textId="77777777" w:rsidR="0014141A" w:rsidRDefault="0014141A">
      <w:r>
        <w:t>The verb euprosōpeō refers to making a pleasing outward appearance, putting on a good face, or making a fair show. In Galatians 6:12, the Apostle Paul uses this rare term to expose the true motives of the Judaizers. Rather than seeking genuine heart transformation, these false teachers pressured the Galatians into circumcision to project an impressive, religious exterior to the Jewish community, thereby avoiding persecution for the cross of Christ. It highlights the stark contrast between outward, fleshly pretense and inward, spiritual reality.</w:t>
      </w:r>
    </w:p>
    <w:p w14:paraId="1F1D5F8B" w14:textId="77777777" w:rsidR="0014141A" w:rsidRDefault="0014141A"/>
    <w:p w14:paraId="71C19FEA" w14:textId="77777777" w:rsidR="0014141A" w:rsidRDefault="0014141A">
      <w:r w:rsidRPr="0014141A">
        <w:rPr>
          <w:b/>
        </w:rPr>
        <w:t>Full Study:</w:t>
      </w:r>
    </w:p>
    <w:p w14:paraId="01F5B351" w14:textId="77777777" w:rsidR="0014141A" w:rsidRDefault="0014141A"/>
    <w:p w14:paraId="1FAD9139" w14:textId="77777777" w:rsidR="0014141A" w:rsidRPr="0014141A" w:rsidRDefault="0014141A">
      <w:pPr>
        <w:rPr>
          <w:b/>
        </w:rPr>
      </w:pPr>
      <w:r w:rsidRPr="0014141A">
        <w:rPr>
          <w:b/>
        </w:rPr>
        <w:t>1. Word Picture / Background</w:t>
      </w:r>
    </w:p>
    <w:p w14:paraId="4DE61BC7" w14:textId="77777777" w:rsidR="0014141A" w:rsidRDefault="0014141A">
      <w:r>
        <w:t>The word euprosōpeō is a compound of eu, meaning "well" or "good," and prosōpon, which means "face," "countenance," or "presence." Literally, the word means "to put a good face on" or "to present a fair face." In ancient Greek culture, prosōpon was also the term used for the theatrical mask worn by actors on stage. Consequently, euprosōpeō carries a subtle word picture of religious play-acting or masquerading. It evokes the image of someone holding up an attractive, socially acceptable mask to win the applause of an audience while concealing their true motives, fears, and spiritual bankruptcy behind it.</w:t>
      </w:r>
    </w:p>
    <w:p w14:paraId="7E78673F" w14:textId="77777777" w:rsidR="0014141A" w:rsidRDefault="0014141A"/>
    <w:p w14:paraId="596DD8CF" w14:textId="77777777" w:rsidR="0014141A" w:rsidRPr="0014141A" w:rsidRDefault="0014141A">
      <w:pPr>
        <w:rPr>
          <w:b/>
        </w:rPr>
      </w:pPr>
      <w:r w:rsidRPr="0014141A">
        <w:rPr>
          <w:b/>
        </w:rPr>
        <w:t>2. Meaning / Lexical Definition</w:t>
      </w:r>
    </w:p>
    <w:p w14:paraId="646F4152" w14:textId="77777777" w:rsidR="0014141A" w:rsidRDefault="0014141A">
      <w:r>
        <w:t>The verb euprosōpeō is exceptionally rare. It does not appear in classical Greek literature, though it is found in ancient papyri with the meaning of "to look well" or "be of good appearance." In the New Testament, it is used only once. The term means to make a fair, pleasing, or attractive outward appearance; to make a good showing; or to present oneself in a favorable light to others. It denotes a superficial religious display aimed entirely at securing human approval and social acceptability.</w:t>
      </w:r>
    </w:p>
    <w:p w14:paraId="2D5F402F" w14:textId="77777777" w:rsidR="0014141A" w:rsidRDefault="0014141A"/>
    <w:p w14:paraId="179E52EF" w14:textId="77777777" w:rsidR="0014141A" w:rsidRPr="0014141A" w:rsidRDefault="0014141A">
      <w:pPr>
        <w:rPr>
          <w:b/>
        </w:rPr>
      </w:pPr>
      <w:r w:rsidRPr="0014141A">
        <w:rPr>
          <w:b/>
        </w:rPr>
        <w:t>3. Usage and Word Pictures</w:t>
      </w:r>
    </w:p>
    <w:p w14:paraId="51D18DEC" w14:textId="77777777" w:rsidR="0014141A" w:rsidRDefault="0014141A">
      <w:r>
        <w:t>Because euprosōpeō centers on the prosōpon (the face or mask), the biblical word picture is one of cosmetic religion. It describes an effort to beautify the outside while ignoring the inside. It is the spiritual equivalent of painting a cracked wall rather than fixing the foundation. Those who seek to make a "good showing" are hyper-focused on how they are perceived by their peer group. They use religious rituals and external conformity as a wardrobe to dress up the flesh, making themselves look spiritually healthy and respectable to the world.</w:t>
      </w:r>
    </w:p>
    <w:p w14:paraId="4CE6E13E" w14:textId="77777777" w:rsidR="0014141A" w:rsidRDefault="0014141A"/>
    <w:p w14:paraId="6F5784A9" w14:textId="77777777" w:rsidR="0014141A" w:rsidRPr="0014141A" w:rsidRDefault="0014141A">
      <w:pPr>
        <w:rPr>
          <w:b/>
        </w:rPr>
      </w:pPr>
      <w:r w:rsidRPr="0014141A">
        <w:rPr>
          <w:b/>
        </w:rPr>
        <w:t>4. Theological Implications</w:t>
      </w:r>
    </w:p>
    <w:p w14:paraId="4CA0E31E" w14:textId="77777777" w:rsidR="0014141A" w:rsidRDefault="0014141A">
      <w:r>
        <w:t>Theologically, euprosōpeō exposes the root motivation of legalism and externalism. Legalism is inherently theatrical; it relies on visible, measurable human achievements—such as dietary laws, days, and circumcision—to establish righteousness. This stands in direct opposition to the gospel of grace, which declares that the flesh is completely bankrupt and must be crucified with Christ. Furthermore, this term illustrates how people use external religiosity as a shield to escape the offense of the cross. The cross of Christ is offensive because it strips away all human boasting, declaring that salvation is entirely a work of God. A religion of "good showings" attempts to bypass this offense by offering a path of self-improvement and outward conformity that the world can respect.</w:t>
      </w:r>
    </w:p>
    <w:p w14:paraId="514A2486" w14:textId="77777777" w:rsidR="0014141A" w:rsidRDefault="0014141A"/>
    <w:p w14:paraId="44E4FD9C" w14:textId="77777777" w:rsidR="0014141A" w:rsidRPr="0014141A" w:rsidRDefault="0014141A">
      <w:pPr>
        <w:rPr>
          <w:b/>
        </w:rPr>
      </w:pPr>
      <w:r w:rsidRPr="0014141A">
        <w:rPr>
          <w:b/>
        </w:rPr>
        <w:t>5. Contextual Nuance in the Passage</w:t>
      </w:r>
    </w:p>
    <w:p w14:paraId="10DB52EA" w14:textId="77777777" w:rsidR="0014141A" w:rsidRDefault="0014141A">
      <w:r>
        <w:t>In Galatians 6:12, Paul is drawing his letter to a close by unmasking the Judaizers. These false teachers were pressuring Gentile believers to undergo circumcision. Paul reveals that their zeal was not for God's glory or the Galatians' spiritual welfare, but for self-preservation. They wanted to make a "good showing in the flesh" to curry favor with the nationalistic, unbelieving Jewish authorities in Jerusalem. If the Judaizers could show that they were successfully converting Gentiles to Jewish practices, they would be praised by their peers and escape the persecution that came from preaching a crucified Messiah. Paul exposes this hypocrisy by showing that they do not even keep the law themselves; they simply want to boast in the physical circumcision of the Galatians as a trophy of their outward success.</w:t>
      </w:r>
    </w:p>
    <w:p w14:paraId="66A86FBA" w14:textId="77777777" w:rsidR="0014141A" w:rsidRDefault="0014141A"/>
    <w:p w14:paraId="10C8DAB1" w14:textId="77777777" w:rsidR="0014141A" w:rsidRPr="0014141A" w:rsidRDefault="0014141A">
      <w:pPr>
        <w:rPr>
          <w:b/>
        </w:rPr>
      </w:pPr>
      <w:r w:rsidRPr="0014141A">
        <w:rPr>
          <w:b/>
        </w:rPr>
        <w:t>6. Key Uses in Other Verses (NKJV)</w:t>
      </w:r>
    </w:p>
    <w:p w14:paraId="7B9BD5E1" w14:textId="77777777" w:rsidR="0014141A" w:rsidRDefault="0014141A">
      <w:r>
        <w:t>Because euprosōpeō is a hapax legomenon (a word that occurs only once in the New Testament), its only direct biblical occurrence is in the target passage. However, its close Old Testament Septuagint (LXX) equivalent, the adjective euprosōpos (fair of face, beautiful of appearance), is used in similar contexts of physical and outward appearance:</w:t>
      </w:r>
    </w:p>
    <w:p w14:paraId="6D05FD48" w14:textId="77777777" w:rsidR="0014141A" w:rsidRDefault="0014141A"/>
    <w:p w14:paraId="6E47EDEC" w14:textId="77777777" w:rsidR="0014141A" w:rsidRDefault="0014141A">
      <w:r>
        <w:t>• Galatians 6:12 – "As many as desire to make a good showing in the flesh, these would compel you to be circumcised, only that they may not suffer persecution for the cross of Christ."</w:t>
      </w:r>
    </w:p>
    <w:p w14:paraId="2C2DF082" w14:textId="77777777" w:rsidR="0014141A" w:rsidRDefault="0014141A">
      <w:r>
        <w:t>• Genesis 12:11 (LXX equivalent euprosōpos) – "And it came to pass, when he was close to entering Egypt, that he said to Sarai his wife, 'Indeed, I know that you are a woman of beautiful countenance.'"</w:t>
      </w:r>
    </w:p>
    <w:p w14:paraId="180D079C" w14:textId="77777777" w:rsidR="0014141A" w:rsidRDefault="0014141A">
      <w:r>
        <w:t>• Genesis 29:17 (LXX equivalent euprosōpos) – "Leah’s eyes were delicate, but Rachel was lovely in form and appearance."</w:t>
      </w:r>
    </w:p>
    <w:p w14:paraId="0E45C70E" w14:textId="77777777" w:rsidR="0014141A" w:rsidRDefault="0014141A"/>
    <w:p w14:paraId="52D5289D" w14:textId="77777777" w:rsidR="0014141A" w:rsidRPr="0014141A" w:rsidRDefault="0014141A">
      <w:pPr>
        <w:rPr>
          <w:b/>
        </w:rPr>
      </w:pPr>
      <w:r w:rsidRPr="0014141A">
        <w:rPr>
          <w:b/>
        </w:rPr>
        <w:t>7. Other Relevant Insights</w:t>
      </w:r>
    </w:p>
    <w:p w14:paraId="2C1819D7" w14:textId="77777777" w:rsidR="0014141A" w:rsidRDefault="0014141A">
      <w:r>
        <w:t>The desire to make a "good showing" remains a powerful temptation in contemporary church life. It manifests whenever Christian communities prioritize outward, superficial metrics—such as crowd sizes, social status, polished public relations, and cultural respectability—above doctrinal fidelity, genuine repentance, and the message of the cross. When Christians or ministry leaders compromise biblical truth to avoid cultural backlash or to maintain a respectable image in the eyes of the world, they are repeating the error of the Judaizers, trading the offense of the cross for a temporary "good showing."</w:t>
      </w:r>
    </w:p>
    <w:p w14:paraId="3774B1C2" w14:textId="77777777" w:rsidR="0014141A" w:rsidRDefault="0014141A"/>
    <w:p w14:paraId="6ED935F0" w14:textId="77777777" w:rsidR="0014141A" w:rsidRPr="0014141A" w:rsidRDefault="0014141A">
      <w:pPr>
        <w:rPr>
          <w:b/>
        </w:rPr>
      </w:pPr>
      <w:r w:rsidRPr="0014141A">
        <w:rPr>
          <w:b/>
        </w:rPr>
        <w:t>8. References</w:t>
      </w:r>
    </w:p>
    <w:p w14:paraId="2CCE6D99" w14:textId="77777777" w:rsidR="0014141A" w:rsidRDefault="0014141A">
      <w:r>
        <w:t>• BDAG</w:t>
      </w:r>
    </w:p>
    <w:p w14:paraId="4E519D33" w14:textId="77777777" w:rsidR="0014141A" w:rsidRDefault="0014141A">
      <w:r>
        <w:t>• Thayer's Greek-English Lexicon</w:t>
      </w:r>
    </w:p>
    <w:p w14:paraId="5FD060B7" w14:textId="77777777" w:rsidR="0014141A" w:rsidRDefault="0014141A">
      <w:r>
        <w:t>• TDNT / Little Kittel</w:t>
      </w:r>
    </w:p>
    <w:p w14:paraId="244F2CD3" w14:textId="77777777" w:rsidR="0014141A" w:rsidRDefault="0014141A">
      <w:r>
        <w:t>• Vine's Expository Dictionary</w:t>
      </w:r>
    </w:p>
    <w:p w14:paraId="537D20C9" w14:textId="0C776C1A" w:rsidR="004C5552" w:rsidRDefault="0014141A">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41A"/>
    <w:rsid w:val="00017747"/>
    <w:rsid w:val="00023A4A"/>
    <w:rsid w:val="0006763F"/>
    <w:rsid w:val="000C53AC"/>
    <w:rsid w:val="0014141A"/>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87160"/>
  <w15:chartTrackingRefBased/>
  <w15:docId w15:val="{EEA9886D-BD69-438E-A4F9-7BE1FDF67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1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1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41A"/>
    <w:rPr>
      <w:rFonts w:eastAsiaTheme="majorEastAsia" w:cstheme="majorBidi"/>
      <w:color w:val="272727" w:themeColor="text1" w:themeTint="D8"/>
    </w:rPr>
  </w:style>
  <w:style w:type="paragraph" w:styleId="Title">
    <w:name w:val="Title"/>
    <w:basedOn w:val="Normal"/>
    <w:next w:val="Normal"/>
    <w:link w:val="TitleChar"/>
    <w:uiPriority w:val="10"/>
    <w:qFormat/>
    <w:rsid w:val="00141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41A"/>
    <w:pPr>
      <w:spacing w:before="160"/>
      <w:jc w:val="center"/>
    </w:pPr>
    <w:rPr>
      <w:i/>
      <w:iCs/>
      <w:color w:val="404040" w:themeColor="text1" w:themeTint="BF"/>
    </w:rPr>
  </w:style>
  <w:style w:type="character" w:customStyle="1" w:styleId="QuoteChar">
    <w:name w:val="Quote Char"/>
    <w:basedOn w:val="DefaultParagraphFont"/>
    <w:link w:val="Quote"/>
    <w:uiPriority w:val="29"/>
    <w:rsid w:val="0014141A"/>
    <w:rPr>
      <w:i/>
      <w:iCs/>
      <w:color w:val="404040" w:themeColor="text1" w:themeTint="BF"/>
    </w:rPr>
  </w:style>
  <w:style w:type="paragraph" w:styleId="ListParagraph">
    <w:name w:val="List Paragraph"/>
    <w:basedOn w:val="Normal"/>
    <w:uiPriority w:val="34"/>
    <w:qFormat/>
    <w:rsid w:val="0014141A"/>
    <w:pPr>
      <w:ind w:left="720"/>
      <w:contextualSpacing/>
    </w:pPr>
  </w:style>
  <w:style w:type="character" w:styleId="IntenseEmphasis">
    <w:name w:val="Intense Emphasis"/>
    <w:basedOn w:val="DefaultParagraphFont"/>
    <w:uiPriority w:val="21"/>
    <w:qFormat/>
    <w:rsid w:val="0014141A"/>
    <w:rPr>
      <w:i/>
      <w:iCs/>
      <w:color w:val="2E74B5" w:themeColor="accent1" w:themeShade="BF"/>
    </w:rPr>
  </w:style>
  <w:style w:type="paragraph" w:styleId="IntenseQuote">
    <w:name w:val="Intense Quote"/>
    <w:basedOn w:val="Normal"/>
    <w:next w:val="Normal"/>
    <w:link w:val="IntenseQuoteChar"/>
    <w:uiPriority w:val="30"/>
    <w:qFormat/>
    <w:rsid w:val="001414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141A"/>
    <w:rPr>
      <w:i/>
      <w:iCs/>
      <w:color w:val="2E74B5" w:themeColor="accent1" w:themeShade="BF"/>
    </w:rPr>
  </w:style>
  <w:style w:type="character" w:styleId="IntenseReference">
    <w:name w:val="Intense Reference"/>
    <w:basedOn w:val="DefaultParagraphFont"/>
    <w:uiPriority w:val="32"/>
    <w:qFormat/>
    <w:rsid w:val="001414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919</Words>
  <Characters>4781</Characters>
  <Application>Microsoft Office Word</Application>
  <DocSecurity>0</DocSecurity>
  <Lines>91</Lines>
  <Paragraphs>49</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