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E115" w14:textId="77777777" w:rsidR="00A05F6A" w:rsidRPr="00A05F6A" w:rsidRDefault="00A05F6A">
      <w:pPr>
        <w:rPr>
          <w:b/>
        </w:rPr>
      </w:pPr>
      <w:r w:rsidRPr="00A05F6A">
        <w:rPr>
          <w:b/>
        </w:rPr>
        <w:t>CROSS - ( stauros , Strong's G4716 )</w:t>
      </w:r>
    </w:p>
    <w:p w14:paraId="5FD3E243" w14:textId="77777777" w:rsidR="00A05F6A" w:rsidRDefault="00A05F6A">
      <w:r w:rsidRPr="00A05F6A">
        <w:rPr>
          <w:b/>
        </w:rPr>
        <w:t>Summary:</w:t>
      </w:r>
    </w:p>
    <w:p w14:paraId="6F7DE501" w14:textId="77777777" w:rsidR="00A05F6A" w:rsidRDefault="00A05F6A">
      <w:r>
        <w:t>• Stauros originally referred to an upright pointed stake, but in the New Testament, it almost exclusively denotes the instrument of Roman execution on which Jesus Christ died. Theologically, "the cross" stands as a powerful metonymy for the atoning death of Christ, the gospel of salvation by grace alone, and the radical call of Christian discipleship. In Galatians 6:12, it represents the specific doctrine of justification by faith in Christ's finished work—a message that the Judaizers compromised to avoid the fierce persecution it provoked from the Jewish community, who found the message of a crucified Messiah deeply offensive.</w:t>
      </w:r>
    </w:p>
    <w:p w14:paraId="36B9C6FB" w14:textId="77777777" w:rsidR="00A05F6A" w:rsidRDefault="00A05F6A"/>
    <w:p w14:paraId="4F8831D9" w14:textId="77777777" w:rsidR="00A05F6A" w:rsidRDefault="00A05F6A">
      <w:r w:rsidRPr="00A05F6A">
        <w:rPr>
          <w:b/>
        </w:rPr>
        <w:t>Full Study:</w:t>
      </w:r>
    </w:p>
    <w:p w14:paraId="43ED9471" w14:textId="77777777" w:rsidR="00A05F6A" w:rsidRDefault="00A05F6A"/>
    <w:p w14:paraId="06F40A39" w14:textId="77777777" w:rsidR="00A05F6A" w:rsidRPr="00A05F6A" w:rsidRDefault="00A05F6A">
      <w:pPr>
        <w:rPr>
          <w:b/>
        </w:rPr>
      </w:pPr>
      <w:r w:rsidRPr="00A05F6A">
        <w:rPr>
          <w:b/>
        </w:rPr>
        <w:t>1. Word Picture / Background</w:t>
      </w:r>
    </w:p>
    <w:p w14:paraId="1587CF4A" w14:textId="77777777" w:rsidR="00A05F6A" w:rsidRDefault="00A05F6A">
      <w:r>
        <w:t>• Derived from the base of histēmi (to stand), stauros literally means a pole, stake, or post set upright in the ground.</w:t>
      </w:r>
    </w:p>
    <w:p w14:paraId="1877355A" w14:textId="77777777" w:rsidR="00A05F6A" w:rsidRDefault="00A05F6A">
      <w:r>
        <w:t>• In classical Greek, it was used to describe a palisade or defensive fence made of sharpened stakes.</w:t>
      </w:r>
    </w:p>
    <w:p w14:paraId="3B0A12E0" w14:textId="77777777" w:rsidR="00A05F6A" w:rsidRDefault="00A05F6A">
      <w:r>
        <w:t>• By the Roman era, the word was used to describe the crux, the wooden instrument of torture and execution reserved for rebellious slaves, insurrectionists, and the worst criminals.</w:t>
      </w:r>
    </w:p>
    <w:p w14:paraId="59625B2F" w14:textId="77777777" w:rsidR="00A05F6A" w:rsidRDefault="00A05F6A">
      <w:r>
        <w:t>• In the ancient world, it was a symbol of ultimate degradation, horror, and a divine curse (Deuteronomy 21:23). To the Roman mind, the reality of crucifixion was so obscene and barbaric that polite society avoided mentioning it in conversation.</w:t>
      </w:r>
    </w:p>
    <w:p w14:paraId="19E8B8CC" w14:textId="77777777" w:rsidR="00A05F6A" w:rsidRDefault="00A05F6A"/>
    <w:p w14:paraId="57DD3BD1" w14:textId="77777777" w:rsidR="00A05F6A" w:rsidRPr="00A05F6A" w:rsidRDefault="00A05F6A">
      <w:pPr>
        <w:rPr>
          <w:b/>
        </w:rPr>
      </w:pPr>
      <w:r w:rsidRPr="00A05F6A">
        <w:rPr>
          <w:b/>
        </w:rPr>
        <w:t>2. Meaning / Lexical Definition</w:t>
      </w:r>
    </w:p>
    <w:p w14:paraId="5E786745" w14:textId="77777777" w:rsidR="00A05F6A" w:rsidRDefault="00A05F6A">
      <w:r>
        <w:t>• An upright stake, especially a pointed one.</w:t>
      </w:r>
    </w:p>
    <w:p w14:paraId="5746EA2B" w14:textId="77777777" w:rsidR="00A05F6A" w:rsidRDefault="00A05F6A">
      <w:r>
        <w:t>• A cross (often an upright stake with a crossbeam) used for capital punishment.</w:t>
      </w:r>
    </w:p>
    <w:p w14:paraId="451FE022" w14:textId="77777777" w:rsidR="00A05F6A" w:rsidRDefault="00A05F6A">
      <w:r>
        <w:t>• The specific cross on which Jesus Christ was executed.</w:t>
      </w:r>
    </w:p>
    <w:p w14:paraId="0B9AF491" w14:textId="77777777" w:rsidR="00A05F6A" w:rsidRDefault="00A05F6A">
      <w:r>
        <w:t>• Figuratively: the redemptive, substitutionary death of Christ, the central message of the Christian gospel, and the sufferings experienced by believers for the sake of Christ.</w:t>
      </w:r>
    </w:p>
    <w:p w14:paraId="2387DEE4" w14:textId="77777777" w:rsidR="00A05F6A" w:rsidRDefault="00A05F6A"/>
    <w:p w14:paraId="358E1B51" w14:textId="77777777" w:rsidR="00A05F6A" w:rsidRPr="00A05F6A" w:rsidRDefault="00A05F6A">
      <w:pPr>
        <w:rPr>
          <w:b/>
        </w:rPr>
      </w:pPr>
      <w:r w:rsidRPr="00A05F6A">
        <w:rPr>
          <w:b/>
        </w:rPr>
        <w:t>3. Usage and Word Pictures</w:t>
      </w:r>
    </w:p>
    <w:p w14:paraId="42161714" w14:textId="77777777" w:rsidR="00A05F6A" w:rsidRDefault="00A05F6A">
      <w:r>
        <w:t>• Literal Execution Instrument: Used to describe the physical wooden structure Jesus was forced to carry and upon which He was nailed (John 19:17).</w:t>
      </w:r>
    </w:p>
    <w:p w14:paraId="5083BEBC" w14:textId="77777777" w:rsidR="00A05F6A" w:rsidRDefault="00A05F6A">
      <w:r>
        <w:t>• The Path of Discipleship: Used metaphorically by Jesus to describe the believer's call to absolute self-denial and the willingness to face rejection and death to self (Matthew 16:24). To "take up the cross" meant walking a one-way street to execution.</w:t>
      </w:r>
    </w:p>
    <w:p w14:paraId="4699E6AC" w14:textId="77777777" w:rsidR="00A05F6A" w:rsidRDefault="00A05F6A">
      <w:r>
        <w:t>• The Core of the Gospel: Used theologically as a summary term for the entire work of atonement. To preach "the cross" is to preach the complete saving work of Jesus (1 Corinthians 1:18).</w:t>
      </w:r>
    </w:p>
    <w:p w14:paraId="5A8AE313" w14:textId="77777777" w:rsidR="00A05F6A" w:rsidRDefault="00A05F6A"/>
    <w:p w14:paraId="43D7B995" w14:textId="77777777" w:rsidR="00A05F6A" w:rsidRPr="00A05F6A" w:rsidRDefault="00A05F6A">
      <w:pPr>
        <w:rPr>
          <w:b/>
        </w:rPr>
      </w:pPr>
      <w:r w:rsidRPr="00A05F6A">
        <w:rPr>
          <w:b/>
        </w:rPr>
        <w:t>4. Theological Implications</w:t>
      </w:r>
    </w:p>
    <w:p w14:paraId="3C6C0EFC" w14:textId="77777777" w:rsidR="00A05F6A" w:rsidRDefault="00A05F6A">
      <w:r>
        <w:t>• The cross represents the profound intersection of God's holy wrath against sin and His infinite love for sinners.</w:t>
      </w:r>
    </w:p>
    <w:p w14:paraId="5699D636" w14:textId="77777777" w:rsidR="00A05F6A" w:rsidRDefault="00A05F6A">
      <w:r>
        <w:t>• It stands as the great equalizer and humbler of humanity, tearing down all human merit, religious achievements, and ethnic boasting.</w:t>
      </w:r>
    </w:p>
    <w:p w14:paraId="75D51BBE" w14:textId="77777777" w:rsidR="00A05F6A" w:rsidRDefault="00A05F6A">
      <w:r>
        <w:t>• The "offense" (scandal) of the cross lies in its insistence that human beings are so utterly helpless and sinful that they can only be saved through the humiliating execution of the Son of God. It declares that human works cannot contribute to salvation.</w:t>
      </w:r>
    </w:p>
    <w:p w14:paraId="1CE82711" w14:textId="77777777" w:rsidR="00A05F6A" w:rsidRDefault="00A05F6A"/>
    <w:p w14:paraId="660F5853" w14:textId="77777777" w:rsidR="00A05F6A" w:rsidRPr="00A05F6A" w:rsidRDefault="00A05F6A">
      <w:pPr>
        <w:rPr>
          <w:b/>
        </w:rPr>
      </w:pPr>
      <w:r w:rsidRPr="00A05F6A">
        <w:rPr>
          <w:b/>
        </w:rPr>
        <w:t>5. Contextual Nuance in the Passage</w:t>
      </w:r>
    </w:p>
    <w:p w14:paraId="5B90D428" w14:textId="77777777" w:rsidR="00A05F6A" w:rsidRDefault="00A05F6A">
      <w:r>
        <w:t>• In Galatians 6:12, Paul writes that false teachers (Judaizers) were forcing circumcision on Gentile believers "only that they may not suffer persecution for the cross of Christ."</w:t>
      </w:r>
    </w:p>
    <w:p w14:paraId="17A46D16" w14:textId="77777777" w:rsidR="00A05F6A" w:rsidRDefault="00A05F6A">
      <w:r>
        <w:t>• Here, stauros functions as a theological shorthand for the absolute sufficiency of Christ's death. To preach "the cross" meant preaching that the Mosaic Law, circumcision, and human effort were completely useless for justification.</w:t>
      </w:r>
    </w:p>
    <w:p w14:paraId="604FBF1A" w14:textId="77777777" w:rsidR="00A05F6A" w:rsidRDefault="00A05F6A">
      <w:r>
        <w:t>• The Jewish community violently opposed this message because it stripped away their national and religious pride. The Judaizers were cowardly; they attempted to merge the requirement of circumcision with faith in Christ to appease the Jewish establishment and avoid persecution, thereby removing the "scandal" of the cross.</w:t>
      </w:r>
    </w:p>
    <w:p w14:paraId="6D496F21" w14:textId="77777777" w:rsidR="00A05F6A" w:rsidRDefault="00A05F6A"/>
    <w:p w14:paraId="6C2F7373" w14:textId="77777777" w:rsidR="00A05F6A" w:rsidRPr="00A05F6A" w:rsidRDefault="00A05F6A">
      <w:pPr>
        <w:rPr>
          <w:b/>
        </w:rPr>
      </w:pPr>
      <w:r w:rsidRPr="00A05F6A">
        <w:rPr>
          <w:b/>
        </w:rPr>
        <w:t>6. Key Uses in Other Verses (NKJV)</w:t>
      </w:r>
    </w:p>
    <w:p w14:paraId="146C685E" w14:textId="77777777" w:rsidR="00A05F6A" w:rsidRDefault="00A05F6A">
      <w:r>
        <w:t>• 1 Corinthians 1:18 - "For the message of the cross is foolishness to those who are perishing, but to us who are being saved it is the power of God."</w:t>
      </w:r>
    </w:p>
    <w:p w14:paraId="16B2A346" w14:textId="77777777" w:rsidR="00A05F6A" w:rsidRDefault="00A05F6A">
      <w:r>
        <w:t>• Galatians 6:14 - "But God forbid that I should boast except in the cross of our Lord Jesus Christ, by whom the world has been crucified to me, and I to the world."</w:t>
      </w:r>
    </w:p>
    <w:p w14:paraId="282A6D70" w14:textId="77777777" w:rsidR="00A05F6A" w:rsidRDefault="00A05F6A">
      <w:r>
        <w:t>• Philippians 2:8 - "And being found in appearance as a man, He humbled Himself and became obedient to the point of death, even the death of the cross."</w:t>
      </w:r>
    </w:p>
    <w:p w14:paraId="7F52C8C2" w14:textId="77777777" w:rsidR="00A05F6A" w:rsidRDefault="00A05F6A">
      <w:r>
        <w:t>• Colossians 2:14 - "having wiped out the handwriting of requirements that was against us, which was contrary to us. And He has taken it out of the way, having nailed it to the cross."</w:t>
      </w:r>
    </w:p>
    <w:p w14:paraId="026CBD72" w14:textId="77777777" w:rsidR="00A05F6A" w:rsidRDefault="00A05F6A">
      <w:r>
        <w:t>• Hebrews 12:2 - "looking unto Jesus, the author and finisher of our faith, who for the joy that was set before Him endured the cross, despising the shame..."</w:t>
      </w:r>
    </w:p>
    <w:p w14:paraId="14129890" w14:textId="77777777" w:rsidR="00A05F6A" w:rsidRDefault="00A05F6A"/>
    <w:p w14:paraId="74F117E9" w14:textId="77777777" w:rsidR="00A05F6A" w:rsidRPr="00A05F6A" w:rsidRDefault="00A05F6A">
      <w:pPr>
        <w:rPr>
          <w:b/>
        </w:rPr>
      </w:pPr>
      <w:r w:rsidRPr="00A05F6A">
        <w:rPr>
          <w:b/>
        </w:rPr>
        <w:t>7. Other Relevant Insights</w:t>
      </w:r>
    </w:p>
    <w:p w14:paraId="5F290434" w14:textId="77777777" w:rsidR="00A05F6A" w:rsidRDefault="00A05F6A">
      <w:r>
        <w:t>• The word stauros never loses its jagged, offensive edge in the New Testament. While it has become an ornate piece of jewelry and architecture in modern times, for Paul and the early church, it remained an emblem of horrific suffering, profound substitution, and the absolute death of human pride. As Galatians 6 clearly shows, a true understanding of the cross will always confront the flesh and often provoke hostility from a world that wishes to earn its own salvation.</w:t>
      </w:r>
    </w:p>
    <w:p w14:paraId="7DA42A0A" w14:textId="77777777" w:rsidR="00A05F6A" w:rsidRDefault="00A05F6A"/>
    <w:p w14:paraId="475147F9" w14:textId="77777777" w:rsidR="00A05F6A" w:rsidRPr="00A05F6A" w:rsidRDefault="00A05F6A">
      <w:pPr>
        <w:rPr>
          <w:b/>
        </w:rPr>
      </w:pPr>
      <w:r w:rsidRPr="00A05F6A">
        <w:rPr>
          <w:b/>
        </w:rPr>
        <w:t>8. References</w:t>
      </w:r>
    </w:p>
    <w:p w14:paraId="52EBA926" w14:textId="77777777" w:rsidR="00A05F6A" w:rsidRDefault="00A05F6A">
      <w:r>
        <w:t>• BDAG (Bauer, Danker, Arndt, and Gingrich), Greek-English Lexicon of the New Testament</w:t>
      </w:r>
    </w:p>
    <w:p w14:paraId="6008B356" w14:textId="77777777" w:rsidR="00A05F6A" w:rsidRDefault="00A05F6A">
      <w:r>
        <w:t>• TDNT (Theological Dictionary of the New Testament)</w:t>
      </w:r>
    </w:p>
    <w:p w14:paraId="2619E3CD" w14:textId="77777777" w:rsidR="00A05F6A" w:rsidRDefault="00A05F6A">
      <w:r>
        <w:t>• Vine's Expository Dictionary of New Testament Words</w:t>
      </w:r>
    </w:p>
    <w:p w14:paraId="36ADE6AB" w14:textId="4A450005" w:rsidR="004C5552" w:rsidRDefault="00A05F6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5F6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7974"/>
  <w15:chartTrackingRefBased/>
  <w15:docId w15:val="{4CD08AD0-3C9B-4E78-89D7-4EB1D073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5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5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F6A"/>
    <w:rPr>
      <w:rFonts w:eastAsiaTheme="majorEastAsia" w:cstheme="majorBidi"/>
      <w:color w:val="272727" w:themeColor="text1" w:themeTint="D8"/>
    </w:rPr>
  </w:style>
  <w:style w:type="paragraph" w:styleId="Title">
    <w:name w:val="Title"/>
    <w:basedOn w:val="Normal"/>
    <w:next w:val="Normal"/>
    <w:link w:val="TitleChar"/>
    <w:uiPriority w:val="10"/>
    <w:qFormat/>
    <w:rsid w:val="00A05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F6A"/>
    <w:pPr>
      <w:spacing w:before="160"/>
      <w:jc w:val="center"/>
    </w:pPr>
    <w:rPr>
      <w:i/>
      <w:iCs/>
      <w:color w:val="404040" w:themeColor="text1" w:themeTint="BF"/>
    </w:rPr>
  </w:style>
  <w:style w:type="character" w:customStyle="1" w:styleId="QuoteChar">
    <w:name w:val="Quote Char"/>
    <w:basedOn w:val="DefaultParagraphFont"/>
    <w:link w:val="Quote"/>
    <w:uiPriority w:val="29"/>
    <w:rsid w:val="00A05F6A"/>
    <w:rPr>
      <w:i/>
      <w:iCs/>
      <w:color w:val="404040" w:themeColor="text1" w:themeTint="BF"/>
    </w:rPr>
  </w:style>
  <w:style w:type="paragraph" w:styleId="ListParagraph">
    <w:name w:val="List Paragraph"/>
    <w:basedOn w:val="Normal"/>
    <w:uiPriority w:val="34"/>
    <w:qFormat/>
    <w:rsid w:val="00A05F6A"/>
    <w:pPr>
      <w:ind w:left="720"/>
      <w:contextualSpacing/>
    </w:pPr>
  </w:style>
  <w:style w:type="character" w:styleId="IntenseEmphasis">
    <w:name w:val="Intense Emphasis"/>
    <w:basedOn w:val="DefaultParagraphFont"/>
    <w:uiPriority w:val="21"/>
    <w:qFormat/>
    <w:rsid w:val="00A05F6A"/>
    <w:rPr>
      <w:i/>
      <w:iCs/>
      <w:color w:val="2E74B5" w:themeColor="accent1" w:themeShade="BF"/>
    </w:rPr>
  </w:style>
  <w:style w:type="paragraph" w:styleId="IntenseQuote">
    <w:name w:val="Intense Quote"/>
    <w:basedOn w:val="Normal"/>
    <w:next w:val="Normal"/>
    <w:link w:val="IntenseQuoteChar"/>
    <w:uiPriority w:val="30"/>
    <w:qFormat/>
    <w:rsid w:val="00A05F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5F6A"/>
    <w:rPr>
      <w:i/>
      <w:iCs/>
      <w:color w:val="2E74B5" w:themeColor="accent1" w:themeShade="BF"/>
    </w:rPr>
  </w:style>
  <w:style w:type="character" w:styleId="IntenseReference">
    <w:name w:val="Intense Reference"/>
    <w:basedOn w:val="DefaultParagraphFont"/>
    <w:uiPriority w:val="32"/>
    <w:qFormat/>
    <w:rsid w:val="00A05F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4467</Characters>
  <Application>Microsoft Office Word</Application>
  <DocSecurity>0</DocSecurity>
  <Lines>85</Lines>
  <Paragraphs>46</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