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5EF85" w14:textId="77777777" w:rsidR="00A940FF" w:rsidRPr="00A940FF" w:rsidRDefault="00A940FF">
      <w:pPr>
        <w:rPr>
          <w:b/>
        </w:rPr>
      </w:pPr>
      <w:r w:rsidRPr="00A940FF">
        <w:rPr>
          <w:b/>
        </w:rPr>
        <w:t>BEAR - ( bastazō , Strong's G941 )</w:t>
      </w:r>
    </w:p>
    <w:p w14:paraId="3B3D044E" w14:textId="77777777" w:rsidR="00A940FF" w:rsidRDefault="00A940FF">
      <w:r w:rsidRPr="00A940FF">
        <w:rPr>
          <w:b/>
        </w:rPr>
        <w:t>Summary:</w:t>
      </w:r>
    </w:p>
    <w:p w14:paraId="19DD5594" w14:textId="77777777" w:rsidR="00A940FF" w:rsidRDefault="00A940FF">
      <w:r>
        <w:t>The Greek word bastazō means to take up with the hands, to carry a heavy load, or to endure a crushing weight. While it frequently describes the physical act of carrying an object—such as a pitcher of water or a wooden cross—in Galatians 6:2 it is used metaphorically to describe the ongoing, active sharing of another believer's spiritual, moral, or emotional exhaustion. To "bear" in this sense is not merely to tolerate an annoyance, but to stoop down, get under the load, and lift it alongside a struggling brother or sister.</w:t>
      </w:r>
    </w:p>
    <w:p w14:paraId="47AA7F6F" w14:textId="77777777" w:rsidR="00A940FF" w:rsidRDefault="00A940FF"/>
    <w:p w14:paraId="3B4A9A80" w14:textId="77777777" w:rsidR="00A940FF" w:rsidRDefault="00A940FF">
      <w:r w:rsidRPr="00A940FF">
        <w:rPr>
          <w:b/>
        </w:rPr>
        <w:t>Full Study:</w:t>
      </w:r>
    </w:p>
    <w:p w14:paraId="3B2F4FF0" w14:textId="77777777" w:rsidR="00A940FF" w:rsidRDefault="00A940FF"/>
    <w:p w14:paraId="100020F6" w14:textId="77777777" w:rsidR="00A940FF" w:rsidRPr="00A940FF" w:rsidRDefault="00A940FF">
      <w:pPr>
        <w:rPr>
          <w:b/>
        </w:rPr>
      </w:pPr>
      <w:r w:rsidRPr="00A940FF">
        <w:rPr>
          <w:b/>
        </w:rPr>
        <w:t>1. Word Picture / Background</w:t>
      </w:r>
    </w:p>
    <w:p w14:paraId="0AD90180" w14:textId="77777777" w:rsidR="00A940FF" w:rsidRDefault="00A940FF">
      <w:r>
        <w:t>• In the ancient Greco-Roman world, bastazō was an everyday working word. It was used of day laborers hauling heavy cargo at the docks, porters carrying luggage, or pack animals loaded down for a long journey.</w:t>
      </w:r>
    </w:p>
    <w:p w14:paraId="2BA1DF1B" w14:textId="77777777" w:rsidR="00A940FF" w:rsidRDefault="00A940FF">
      <w:r>
        <w:t>• The word conjures vivid imagery of physical exertion, sweat, and groaning under a burden that is too heavy to drag.</w:t>
      </w:r>
    </w:p>
    <w:p w14:paraId="6FED6BC8" w14:textId="77777777" w:rsidR="00A940FF" w:rsidRDefault="00A940FF">
      <w:r>
        <w:t>• It requires close physical proximity; one cannot bastazō a heavy object from a distance. You must step into the dirt with the load, place your shoulder under it, and lift.</w:t>
      </w:r>
    </w:p>
    <w:p w14:paraId="58750B14" w14:textId="77777777" w:rsidR="00A940FF" w:rsidRDefault="00A940FF"/>
    <w:p w14:paraId="5F96E3BF" w14:textId="77777777" w:rsidR="00A940FF" w:rsidRPr="00A940FF" w:rsidRDefault="00A940FF">
      <w:pPr>
        <w:rPr>
          <w:b/>
        </w:rPr>
      </w:pPr>
      <w:r w:rsidRPr="00A940FF">
        <w:rPr>
          <w:b/>
        </w:rPr>
        <w:t>2. Meaning / Lexical Definition</w:t>
      </w:r>
    </w:p>
    <w:p w14:paraId="70AD386E" w14:textId="77777777" w:rsidR="00A940FF" w:rsidRDefault="00A940FF">
      <w:r>
        <w:t>• To take up with the hands; to lift.</w:t>
      </w:r>
    </w:p>
    <w:p w14:paraId="75E673E2" w14:textId="77777777" w:rsidR="00A940FF" w:rsidRDefault="00A940FF">
      <w:r>
        <w:t>• To carry, transport, or bear a burden.</w:t>
      </w:r>
    </w:p>
    <w:p w14:paraId="7112DCB4" w14:textId="77777777" w:rsidR="00A940FF" w:rsidRDefault="00A940FF">
      <w:r>
        <w:t>• To put a load upon oneself.</w:t>
      </w:r>
    </w:p>
    <w:p w14:paraId="097C4C86" w14:textId="77777777" w:rsidR="00A940FF" w:rsidRDefault="00A940FF">
      <w:r>
        <w:t>• To endure or sustain something burdensome, such as suffering, persecution, or the failings of others.</w:t>
      </w:r>
    </w:p>
    <w:p w14:paraId="3DBB4B93" w14:textId="77777777" w:rsidR="00A940FF" w:rsidRDefault="00A940FF"/>
    <w:p w14:paraId="5838A049" w14:textId="77777777" w:rsidR="00A940FF" w:rsidRPr="00A940FF" w:rsidRDefault="00A940FF">
      <w:pPr>
        <w:rPr>
          <w:b/>
        </w:rPr>
      </w:pPr>
      <w:r w:rsidRPr="00A940FF">
        <w:rPr>
          <w:b/>
        </w:rPr>
        <w:t>3. Usage and Word Pictures</w:t>
      </w:r>
    </w:p>
    <w:p w14:paraId="05127660" w14:textId="77777777" w:rsidR="00A940FF" w:rsidRDefault="00A940FF">
      <w:r>
        <w:t>• Physical carrying: The word is used of a man carrying a pitcher of water (Mark 14:13), the disciples being commanded to carry no money bag (Luke 10:4), and carrying stones to throw at Jesus (John 10:31).</w:t>
      </w:r>
    </w:p>
    <w:p w14:paraId="1FB533AA" w14:textId="77777777" w:rsidR="00A940FF" w:rsidRDefault="00A940FF">
      <w:r>
        <w:t>• Christ’s suffering: It describes Jesus taking up and carrying His literal cross to Golgotha (John 19:17).</w:t>
      </w:r>
    </w:p>
    <w:p w14:paraId="4226987C" w14:textId="77777777" w:rsidR="00A940FF" w:rsidRDefault="00A940FF">
      <w:r>
        <w:t>• Enduring evil/hardship: It is used of a church that cannot "bear" those who are evil (Revelation 2:2).</w:t>
      </w:r>
    </w:p>
    <w:p w14:paraId="7681837D" w14:textId="77777777" w:rsidR="00A940FF" w:rsidRDefault="00A940FF">
      <w:r>
        <w:t>• Ministry/Calling: Paul was a chosen vessel to "bear" Christ's name before kings and Gentiles (Acts 9:15).</w:t>
      </w:r>
    </w:p>
    <w:p w14:paraId="0EAC6733" w14:textId="77777777" w:rsidR="00A940FF" w:rsidRDefault="00A940FF"/>
    <w:p w14:paraId="1FFF4B79" w14:textId="77777777" w:rsidR="00A940FF" w:rsidRPr="00A940FF" w:rsidRDefault="00A940FF">
      <w:pPr>
        <w:rPr>
          <w:b/>
        </w:rPr>
      </w:pPr>
      <w:r w:rsidRPr="00A940FF">
        <w:rPr>
          <w:b/>
        </w:rPr>
        <w:t>4. Theological Implications</w:t>
      </w:r>
    </w:p>
    <w:p w14:paraId="55FF43FD" w14:textId="77777777" w:rsidR="00A940FF" w:rsidRDefault="00A940FF">
      <w:r>
        <w:t>• By commanding believers to bastazō one another's burdens, Paul establishes that the Christian life is profoundly and necessarily communal. Sanctification is not a solitary endeavor.</w:t>
      </w:r>
    </w:p>
    <w:p w14:paraId="7C0D4DD1" w14:textId="77777777" w:rsidR="00A940FF" w:rsidRDefault="00A940FF">
      <w:r>
        <w:t>• Bearing one another's burdens is elevated to the highest ethical standard—it "fulfills the law of Christ," which is the law of sacrificial love (John 13:34).</w:t>
      </w:r>
    </w:p>
    <w:p w14:paraId="0BAB3FD4" w14:textId="77777777" w:rsidR="00A940FF" w:rsidRDefault="00A940FF">
      <w:r>
        <w:t>• This dynamic serves as a brilliant contrast to the false teachers (Judaizers) in Galatia. The Judaizers wanted to bind people with the crushing, legalistic burden of the Mosaic Law. Like the Pharisees, they tied up heavy burdens and placed them on men's shoulders without lifting a finger to move them (Matthew 23:4). True Christianity operates in the exact opposite direction: rather than placing religious burdens on people, believers step in to lift spiritual burdens off people.</w:t>
      </w:r>
    </w:p>
    <w:p w14:paraId="2F1F7F24" w14:textId="77777777" w:rsidR="00A940FF" w:rsidRDefault="00A940FF"/>
    <w:p w14:paraId="46305E4D" w14:textId="77777777" w:rsidR="00A940FF" w:rsidRPr="00A940FF" w:rsidRDefault="00A940FF">
      <w:pPr>
        <w:rPr>
          <w:b/>
        </w:rPr>
      </w:pPr>
      <w:r w:rsidRPr="00A940FF">
        <w:rPr>
          <w:b/>
        </w:rPr>
        <w:t>5. Contextual Nuance in the Passage</w:t>
      </w:r>
    </w:p>
    <w:p w14:paraId="052541B9" w14:textId="77777777" w:rsidR="00A940FF" w:rsidRDefault="00A940FF">
      <w:r>
        <w:t>• In Galatians 6:2, the command is a present imperative, meaning "keep on continually bearing."</w:t>
      </w:r>
    </w:p>
    <w:p w14:paraId="6FB8DEFC" w14:textId="77777777" w:rsidR="00A940FF" w:rsidRDefault="00A940FF">
      <w:r>
        <w:t>• To understand what we are carrying, we must look at the immediate context. In verse 1, Paul addresses what to do when a brother or sister is "overtaken in any trespass." Therefore, the burdens (baros - a crushing, overwhelming weight) in verse 2 are often moral failings, crushing temptations, spiritual exhaustion, or the grief of sin.</w:t>
      </w:r>
    </w:p>
    <w:p w14:paraId="3B81B4E3" w14:textId="77777777" w:rsidR="00A940FF" w:rsidRDefault="00A940FF">
      <w:r>
        <w:t>• The act of "bearing" here means coming alongside a believer crushed by the weight of their own weakness or failure, and helping them carry that exhausting load toward restoration.</w:t>
      </w:r>
    </w:p>
    <w:p w14:paraId="6700D379" w14:textId="77777777" w:rsidR="00A940FF" w:rsidRDefault="00A940FF">
      <w:r>
        <w:t>• Interestingly, just three verses later in Galatians 6:5, Paul states, "For each one shall bear (bastazō) his own load (phortion)." This is not a contradiction. In verse 2, the word for burden is baros—a crushing boulder too heavy for one person. In verse 5, the word for load is phortion—a soldier's backpack or daily cargo. Believers must shoulder their own daily responsibilities (phortion), but when a fellow Christian is pinned under a boulder of grief or sin (baros), the church must collectively step in to bastazō that weight.</w:t>
      </w:r>
    </w:p>
    <w:p w14:paraId="78BEEAE6" w14:textId="77777777" w:rsidR="00A940FF" w:rsidRDefault="00A940FF"/>
    <w:p w14:paraId="59BA8743" w14:textId="77777777" w:rsidR="00A940FF" w:rsidRPr="00A940FF" w:rsidRDefault="00A940FF">
      <w:pPr>
        <w:rPr>
          <w:b/>
        </w:rPr>
      </w:pPr>
      <w:r w:rsidRPr="00A940FF">
        <w:rPr>
          <w:b/>
        </w:rPr>
        <w:t>6. Key Uses in Other Verses (NKJV)</w:t>
      </w:r>
    </w:p>
    <w:p w14:paraId="48BB94EC" w14:textId="77777777" w:rsidR="00A940FF" w:rsidRDefault="00A940FF">
      <w:r>
        <w:t>• John 19:17 – "And He, bearing His cross, went out to a place called the Place of a Skull, which is called in Hebrew, Golgotha."</w:t>
      </w:r>
    </w:p>
    <w:p w14:paraId="25F7981D" w14:textId="77777777" w:rsidR="00A940FF" w:rsidRDefault="00A940FF">
      <w:r>
        <w:t>• Romans 15:1 – "We then who are strong ought to bear with the scruples of the weak, and not to please ourselves."</w:t>
      </w:r>
    </w:p>
    <w:p w14:paraId="355D84F4" w14:textId="77777777" w:rsidR="00A940FF" w:rsidRDefault="00A940FF">
      <w:r>
        <w:t>• Acts 9:15 – "But the Lord said to him, 'Go, for he is a chosen vessel of Mine to bear My name before Gentiles, kings, and the children of Israel.'"</w:t>
      </w:r>
    </w:p>
    <w:p w14:paraId="4013D652" w14:textId="77777777" w:rsidR="00A940FF" w:rsidRDefault="00A940FF">
      <w:r>
        <w:t>• Revelation 2:2 – "I know your works, your labor, your patience, and that you cannot bear those who are evil."</w:t>
      </w:r>
    </w:p>
    <w:p w14:paraId="4B210525" w14:textId="77777777" w:rsidR="00A940FF" w:rsidRDefault="00A940FF"/>
    <w:p w14:paraId="45D22946" w14:textId="77777777" w:rsidR="00A940FF" w:rsidRPr="00A940FF" w:rsidRDefault="00A940FF">
      <w:pPr>
        <w:rPr>
          <w:b/>
        </w:rPr>
      </w:pPr>
      <w:r w:rsidRPr="00A940FF">
        <w:rPr>
          <w:b/>
        </w:rPr>
        <w:t>7. Other Relevant Insights</w:t>
      </w:r>
    </w:p>
    <w:p w14:paraId="051F89C4" w14:textId="77777777" w:rsidR="00A940FF" w:rsidRDefault="00A940FF">
      <w:r>
        <w:t>• When a Christian chooses to bear a brother’s burden, they are mimicking the incarnational work of Jesus Christ Himself. Christ left heaven to get under the crushing weight of our sin and sorrow. Whenever believers bear the burdens of the weak, they are visibly demonstrating the heart of the Savior to the world.</w:t>
      </w:r>
    </w:p>
    <w:p w14:paraId="3ACCB95C" w14:textId="77777777" w:rsidR="00A940FF" w:rsidRDefault="00A940FF"/>
    <w:p w14:paraId="3F25AA0E" w14:textId="77777777" w:rsidR="00A940FF" w:rsidRPr="00A940FF" w:rsidRDefault="00A940FF">
      <w:pPr>
        <w:rPr>
          <w:b/>
        </w:rPr>
      </w:pPr>
      <w:r w:rsidRPr="00A940FF">
        <w:rPr>
          <w:b/>
        </w:rPr>
        <w:t>8. References</w:t>
      </w:r>
    </w:p>
    <w:p w14:paraId="5EFDEC85" w14:textId="77777777" w:rsidR="00A940FF" w:rsidRDefault="00A940FF">
      <w:r>
        <w:t>• A Greek-English Lexicon of the New Testament and Other Early Christian Literature (BDAG)</w:t>
      </w:r>
    </w:p>
    <w:p w14:paraId="77847ED3" w14:textId="77777777" w:rsidR="00A940FF" w:rsidRDefault="00A940FF">
      <w:r>
        <w:t>• Theological Dictionary of the New Testament (TDNT)</w:t>
      </w:r>
    </w:p>
    <w:p w14:paraId="43909B21" w14:textId="77777777" w:rsidR="00A940FF" w:rsidRDefault="00A940FF">
      <w:r>
        <w:t>• Vine's Expository Dictionary of Old and New Testament Words</w:t>
      </w:r>
    </w:p>
    <w:p w14:paraId="711CFD31" w14:textId="77777777" w:rsidR="00A940FF" w:rsidRDefault="00A940FF">
      <w:r>
        <w:t>• Zodhiates' Complete Word Study Dictionary: New Testament</w:t>
      </w:r>
    </w:p>
    <w:p w14:paraId="264FB8BC" w14:textId="002A4235" w:rsidR="004C5552" w:rsidRDefault="00A940FF">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0F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940FF"/>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045CE"/>
  <w15:chartTrackingRefBased/>
  <w15:docId w15:val="{4A08C1F1-C743-4FF9-AFBB-E8D4898FA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94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94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0FF"/>
    <w:rPr>
      <w:rFonts w:eastAsiaTheme="majorEastAsia" w:cstheme="majorBidi"/>
      <w:color w:val="272727" w:themeColor="text1" w:themeTint="D8"/>
    </w:rPr>
  </w:style>
  <w:style w:type="paragraph" w:styleId="Title">
    <w:name w:val="Title"/>
    <w:basedOn w:val="Normal"/>
    <w:next w:val="Normal"/>
    <w:link w:val="TitleChar"/>
    <w:uiPriority w:val="10"/>
    <w:qFormat/>
    <w:rsid w:val="00A94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0FF"/>
    <w:pPr>
      <w:spacing w:before="160"/>
      <w:jc w:val="center"/>
    </w:pPr>
    <w:rPr>
      <w:i/>
      <w:iCs/>
      <w:color w:val="404040" w:themeColor="text1" w:themeTint="BF"/>
    </w:rPr>
  </w:style>
  <w:style w:type="character" w:customStyle="1" w:styleId="QuoteChar">
    <w:name w:val="Quote Char"/>
    <w:basedOn w:val="DefaultParagraphFont"/>
    <w:link w:val="Quote"/>
    <w:uiPriority w:val="29"/>
    <w:rsid w:val="00A940FF"/>
    <w:rPr>
      <w:i/>
      <w:iCs/>
      <w:color w:val="404040" w:themeColor="text1" w:themeTint="BF"/>
    </w:rPr>
  </w:style>
  <w:style w:type="paragraph" w:styleId="ListParagraph">
    <w:name w:val="List Paragraph"/>
    <w:basedOn w:val="Normal"/>
    <w:uiPriority w:val="34"/>
    <w:qFormat/>
    <w:rsid w:val="00A940FF"/>
    <w:pPr>
      <w:ind w:left="720"/>
      <w:contextualSpacing/>
    </w:pPr>
  </w:style>
  <w:style w:type="character" w:styleId="IntenseEmphasis">
    <w:name w:val="Intense Emphasis"/>
    <w:basedOn w:val="DefaultParagraphFont"/>
    <w:uiPriority w:val="21"/>
    <w:qFormat/>
    <w:rsid w:val="00A940FF"/>
    <w:rPr>
      <w:i/>
      <w:iCs/>
      <w:color w:val="2E74B5" w:themeColor="accent1" w:themeShade="BF"/>
    </w:rPr>
  </w:style>
  <w:style w:type="paragraph" w:styleId="IntenseQuote">
    <w:name w:val="Intense Quote"/>
    <w:basedOn w:val="Normal"/>
    <w:next w:val="Normal"/>
    <w:link w:val="IntenseQuoteChar"/>
    <w:uiPriority w:val="30"/>
    <w:qFormat/>
    <w:rsid w:val="00A940F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940FF"/>
    <w:rPr>
      <w:i/>
      <w:iCs/>
      <w:color w:val="2E74B5" w:themeColor="accent1" w:themeShade="BF"/>
    </w:rPr>
  </w:style>
  <w:style w:type="character" w:styleId="IntenseReference">
    <w:name w:val="Intense Reference"/>
    <w:basedOn w:val="DefaultParagraphFont"/>
    <w:uiPriority w:val="32"/>
    <w:qFormat/>
    <w:rsid w:val="00A940F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836</Words>
  <Characters>4352</Characters>
  <Application>Microsoft Office Word</Application>
  <DocSecurity>0</DocSecurity>
  <Lines>83</Lines>
  <Paragraphs>45</Paragraphs>
  <ScaleCrop>false</ScaleCrop>
  <Company/>
  <LinksUpToDate>false</LinksUpToDate>
  <CharactersWithSpaces>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2026-08-13T01:58:00Z</dcterms:created>
  <dcterms:modified xsi:type="dcterms:W3CDTF">2026-08-13T01:58:00Z</dcterms:modified>
</cp:coreProperties>
</file>