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E9638" w14:textId="77777777" w:rsidR="00EC7967" w:rsidRPr="00EC7967" w:rsidRDefault="00EC7967">
      <w:pPr>
        <w:rPr>
          <w:b/>
        </w:rPr>
      </w:pPr>
      <w:r w:rsidRPr="00EC7967">
        <w:rPr>
          <w:b/>
        </w:rPr>
        <w:t>BEAR - ( bastazō , Strong's G941 )</w:t>
      </w:r>
    </w:p>
    <w:p w14:paraId="6E1480BE" w14:textId="77777777" w:rsidR="00EC7967" w:rsidRDefault="00EC7967">
      <w:r w:rsidRPr="00EC7967">
        <w:rPr>
          <w:b/>
        </w:rPr>
        <w:t>Summary:</w:t>
      </w:r>
    </w:p>
    <w:p w14:paraId="1F831E2B" w14:textId="77777777" w:rsidR="00EC7967" w:rsidRDefault="00EC7967">
      <w:r>
        <w:t>The Greek word bastazō primarily means to take up, lift, carry, or transport a physical weight. When used metaphorically, as in Galatians 6:5, it refers to enduring a hardship, fulfilling an obligation, or shouldering a responsibility. In this passage, Paul uses bastazō to describe the non-transferable responsibility each believer has to carry their own "load" of duty and accountability before God. While believers are commanded to bear one another's crushing burdens (using the exact same verb in verse 2), bastazō in verse 5 emphasizes the active, personal stewardship of one's own daily walk and divine calling.</w:t>
      </w:r>
    </w:p>
    <w:p w14:paraId="3A9D9613" w14:textId="77777777" w:rsidR="00EC7967" w:rsidRDefault="00EC7967"/>
    <w:p w14:paraId="0C34B587" w14:textId="77777777" w:rsidR="00EC7967" w:rsidRDefault="00EC7967">
      <w:r w:rsidRPr="00EC7967">
        <w:rPr>
          <w:b/>
        </w:rPr>
        <w:t>Full Study:</w:t>
      </w:r>
    </w:p>
    <w:p w14:paraId="61A8276C" w14:textId="77777777" w:rsidR="00EC7967" w:rsidRDefault="00EC7967"/>
    <w:p w14:paraId="2E8A1129" w14:textId="77777777" w:rsidR="00EC7967" w:rsidRPr="00EC7967" w:rsidRDefault="00EC7967">
      <w:pPr>
        <w:rPr>
          <w:b/>
        </w:rPr>
      </w:pPr>
      <w:r w:rsidRPr="00EC7967">
        <w:rPr>
          <w:b/>
        </w:rPr>
        <w:t>1. Word Picture / Background</w:t>
      </w:r>
    </w:p>
    <w:p w14:paraId="484EA3D5" w14:textId="77777777" w:rsidR="00EC7967" w:rsidRDefault="00EC7967">
      <w:r>
        <w:t>• In classical and secular Greek, bastazō originally referred to the physical act of lifting something with the hands in order to transport it.</w:t>
      </w:r>
    </w:p>
    <w:p w14:paraId="597EC9EF" w14:textId="77777777" w:rsidR="00EC7967" w:rsidRDefault="00EC7967">
      <w:r>
        <w:t>• The historical word picture is that of a laborer, a soldier, or a porter physically picking up a heavy object—such as stones, timber, or a water jar—and carrying it on their back or shoulders.</w:t>
      </w:r>
    </w:p>
    <w:p w14:paraId="0E7356BB" w14:textId="77777777" w:rsidR="00EC7967" w:rsidRDefault="00EC7967">
      <w:r>
        <w:t>• It requires effort, strength, and endurance, portraying a deliberate and active acceptance of a physical weight.</w:t>
      </w:r>
    </w:p>
    <w:p w14:paraId="2D7B880B" w14:textId="77777777" w:rsidR="00EC7967" w:rsidRDefault="00EC7967"/>
    <w:p w14:paraId="73EAF9DD" w14:textId="77777777" w:rsidR="00EC7967" w:rsidRPr="00EC7967" w:rsidRDefault="00EC7967">
      <w:pPr>
        <w:rPr>
          <w:b/>
        </w:rPr>
      </w:pPr>
      <w:r w:rsidRPr="00EC7967">
        <w:rPr>
          <w:b/>
        </w:rPr>
        <w:t>2. Meaning / Lexical Definition</w:t>
      </w:r>
    </w:p>
    <w:p w14:paraId="18256E78" w14:textId="77777777" w:rsidR="00EC7967" w:rsidRDefault="00EC7967">
      <w:r>
        <w:t>• To take up with the hands; to lift, carry, or transport.</w:t>
      </w:r>
    </w:p>
    <w:p w14:paraId="69B55743" w14:textId="77777777" w:rsidR="00EC7967" w:rsidRDefault="00EC7967">
      <w:r>
        <w:t>• To bear a burden, whether physical (such as a cross, sandals, or a paralyzed man's mat) or metaphorical (such as a legal obligation, a spiritual duty, or an interpersonal grievance).</w:t>
      </w:r>
    </w:p>
    <w:p w14:paraId="3292A2B6" w14:textId="77777777" w:rsidR="00EC7967" w:rsidRDefault="00EC7967">
      <w:r>
        <w:t>• To endure, sustain, or tolerate (as in bearing with the failings of others or enduring persecution).</w:t>
      </w:r>
    </w:p>
    <w:p w14:paraId="3E684839" w14:textId="77777777" w:rsidR="00EC7967" w:rsidRDefault="00EC7967"/>
    <w:p w14:paraId="55AD72AD" w14:textId="77777777" w:rsidR="00EC7967" w:rsidRPr="00EC7967" w:rsidRDefault="00EC7967">
      <w:pPr>
        <w:rPr>
          <w:b/>
        </w:rPr>
      </w:pPr>
      <w:r w:rsidRPr="00EC7967">
        <w:rPr>
          <w:b/>
        </w:rPr>
        <w:t>3. Usage and Word Pictures</w:t>
      </w:r>
    </w:p>
    <w:p w14:paraId="7B588E6D" w14:textId="77777777" w:rsidR="00EC7967" w:rsidRDefault="00EC7967">
      <w:r>
        <w:t>• Physical Carrying: The most literal use involves physical labor, such as carrying a pitcher of water (Mark 14:13), carrying a sick person (Luke 7:14), or John the Baptist's famous declaration that he was unworthy to "carry" the sandals of the Messiah (Matthew 3:11).</w:t>
      </w:r>
    </w:p>
    <w:p w14:paraId="7B16C5E8" w14:textId="77777777" w:rsidR="00EC7967" w:rsidRDefault="00EC7967">
      <w:r>
        <w:t>• Carrying the Cross: It is the word used to describe Jesus physically carrying His own cross toward Golgotha (John 19:17).</w:t>
      </w:r>
    </w:p>
    <w:p w14:paraId="4BEB1407" w14:textId="77777777" w:rsidR="00EC7967" w:rsidRDefault="00EC7967">
      <w:r>
        <w:t>• Metaphorical Endurance: It frequently describes the internal, spiritual fortitude required to sustain weaknesses in others (Romans 15:1) or to carry the name of Christ before hostile audiences (Acts 9:15).</w:t>
      </w:r>
    </w:p>
    <w:p w14:paraId="149D0389" w14:textId="77777777" w:rsidR="00EC7967" w:rsidRDefault="00EC7967"/>
    <w:p w14:paraId="3D93FF1C" w14:textId="77777777" w:rsidR="00EC7967" w:rsidRPr="00EC7967" w:rsidRDefault="00EC7967">
      <w:pPr>
        <w:rPr>
          <w:b/>
        </w:rPr>
      </w:pPr>
      <w:r w:rsidRPr="00EC7967">
        <w:rPr>
          <w:b/>
        </w:rPr>
        <w:t>4. Theological Implications</w:t>
      </w:r>
    </w:p>
    <w:p w14:paraId="33934B82" w14:textId="77777777" w:rsidR="00EC7967" w:rsidRDefault="00EC7967">
      <w:r>
        <w:t>• In Christian theology, bastazō highlights the dual realities of mutual community and individual accountability.</w:t>
      </w:r>
    </w:p>
    <w:p w14:paraId="732C5075" w14:textId="77777777" w:rsidR="00EC7967" w:rsidRDefault="00EC7967">
      <w:r>
        <w:t>• The church is called to actively lift and carry the failures, sorrows, and overwhelming weights of fellow believers in love.</w:t>
      </w:r>
    </w:p>
    <w:p w14:paraId="0204F6E2" w14:textId="77777777" w:rsidR="00EC7967" w:rsidRDefault="00EC7967">
      <w:r>
        <w:t>• Simultaneously, no believer can outsource their personal obedience. Every Christian is required by God to actively shoulder their own spiritual obligations. We cannot rely on the spiritual maturity or discipline of others to carry our personal accountability before the Lord.</w:t>
      </w:r>
    </w:p>
    <w:p w14:paraId="2FFF7C75" w14:textId="77777777" w:rsidR="00EC7967" w:rsidRDefault="00EC7967"/>
    <w:p w14:paraId="45F44442" w14:textId="77777777" w:rsidR="00EC7967" w:rsidRPr="00EC7967" w:rsidRDefault="00EC7967">
      <w:pPr>
        <w:rPr>
          <w:b/>
        </w:rPr>
      </w:pPr>
      <w:r w:rsidRPr="00EC7967">
        <w:rPr>
          <w:b/>
        </w:rPr>
        <w:t>5. Contextual Nuance in the Passage</w:t>
      </w:r>
    </w:p>
    <w:p w14:paraId="0ACDF822" w14:textId="77777777" w:rsidR="00EC7967" w:rsidRDefault="00EC7967">
      <w:r>
        <w:t>• In Galatians 6, Paul uses the verb bastazō twice in close proximity to create a deliberate and memorable contrast. The verb (the action of carrying) remains the same, but the noun (the object being carried) changes.</w:t>
      </w:r>
    </w:p>
    <w:p w14:paraId="345A9B10" w14:textId="77777777" w:rsidR="00EC7967" w:rsidRDefault="00EC7967">
      <w:r>
        <w:t>• In Galatians 6:2, believers are commanded to "bear (bastazō) one another's burdens (baros)." The noun baros signifies an overwhelming, crushing weight—like a boulder that a person cannot possibly carry alone.</w:t>
      </w:r>
    </w:p>
    <w:p w14:paraId="0A3E079D" w14:textId="77777777" w:rsidR="00EC7967" w:rsidRDefault="00EC7967">
      <w:r>
        <w:t>• In Galatians 6:5, Paul states that each one shall "bear (bastazō) his own load (phortion)." The noun phortion was a common term for a soldier's standard-issue backpack or a ship's daily cargo.</w:t>
      </w:r>
    </w:p>
    <w:p w14:paraId="59AA7BCE" w14:textId="77777777" w:rsidR="00EC7967" w:rsidRDefault="00EC7967">
      <w:r>
        <w:t>• Therefore, the contextual nuance of bastazō in verse 5 is that of a soldier willingly and dutifully strapping on his own pack. We must eagerly help others carry what is too heavy for them to survive alone (v. 2), but we must never expect the church to carry our personal, daily responsibilities (v. 5).</w:t>
      </w:r>
    </w:p>
    <w:p w14:paraId="02F347A4" w14:textId="77777777" w:rsidR="00EC7967" w:rsidRDefault="00EC7967"/>
    <w:p w14:paraId="64AB7F1B" w14:textId="77777777" w:rsidR="00EC7967" w:rsidRPr="00EC7967" w:rsidRDefault="00EC7967">
      <w:pPr>
        <w:rPr>
          <w:b/>
        </w:rPr>
      </w:pPr>
      <w:r w:rsidRPr="00EC7967">
        <w:rPr>
          <w:b/>
        </w:rPr>
        <w:t>6. Key Uses in Other Verses (NKJV)</w:t>
      </w:r>
    </w:p>
    <w:p w14:paraId="5BBBEDF3" w14:textId="77777777" w:rsidR="00EC7967" w:rsidRDefault="00EC7967">
      <w:r>
        <w:t>• Galatians 6:2 – "Bear one another’s burdens, and so fulfill the law of Christ."</w:t>
      </w:r>
    </w:p>
    <w:p w14:paraId="7BBC6589" w14:textId="77777777" w:rsidR="00EC7967" w:rsidRDefault="00EC7967">
      <w:r>
        <w:t>• John 19:17 – "And He, bearing His cross, went out to a place called the Place of a Skull..."</w:t>
      </w:r>
    </w:p>
    <w:p w14:paraId="071A8EE6" w14:textId="77777777" w:rsidR="00EC7967" w:rsidRDefault="00EC7967">
      <w:r>
        <w:t>• Romans 15:1 – "We then who are strong ought to bear with the scruples of the weak, and not to please ourselves."</w:t>
      </w:r>
    </w:p>
    <w:p w14:paraId="0464B627" w14:textId="77777777" w:rsidR="00EC7967" w:rsidRDefault="00EC7967">
      <w:r>
        <w:t>• Matthew 3:11 – "I indeed baptize you with water unto repentance, but He who is coming after me is mightier than I, whose sandals I am not worthy to carry."</w:t>
      </w:r>
    </w:p>
    <w:p w14:paraId="45FE12C1" w14:textId="77777777" w:rsidR="00EC7967" w:rsidRDefault="00EC7967">
      <w:r>
        <w:t>• Revelation 2:3 – "...and you have persevered and have patience, and have labored for My name's sake and have not become weary (literally, have borne up/endured)."</w:t>
      </w:r>
    </w:p>
    <w:p w14:paraId="2461BE4B" w14:textId="77777777" w:rsidR="00EC7967" w:rsidRDefault="00EC7967"/>
    <w:p w14:paraId="6DD88094" w14:textId="77777777" w:rsidR="00EC7967" w:rsidRPr="00EC7967" w:rsidRDefault="00EC7967">
      <w:pPr>
        <w:rPr>
          <w:b/>
        </w:rPr>
      </w:pPr>
      <w:r w:rsidRPr="00EC7967">
        <w:rPr>
          <w:b/>
        </w:rPr>
        <w:t>7. Other Relevant Insights</w:t>
      </w:r>
    </w:p>
    <w:p w14:paraId="5F0DF0D1" w14:textId="77777777" w:rsidR="00EC7967" w:rsidRDefault="00EC7967">
      <w:r>
        <w:t>• The future tense used in Galatians 6:5 (bastasei, "shall bear") does not just apply to daily Christian living; it likely points forward to the eschatological judgment. At the Judgment Seat of Christ, each individual will personally "carry" their own record of deeds for evaluation.</w:t>
      </w:r>
    </w:p>
    <w:p w14:paraId="76F023D5" w14:textId="77777777" w:rsidR="00EC7967" w:rsidRDefault="00EC7967">
      <w:r>
        <w:t>• The act of bearing (bastazō) is rarely portrayed in the New Testament as convenient or easy. Whether bearing a cross, bearing with a difficult brother, or bearing one's own daily load, the word implies a need for Christ-given endurance.</w:t>
      </w:r>
    </w:p>
    <w:p w14:paraId="6AB10E3A" w14:textId="77777777" w:rsidR="00EC7967" w:rsidRDefault="00EC7967"/>
    <w:p w14:paraId="16093797" w14:textId="77777777" w:rsidR="00EC7967" w:rsidRPr="00EC7967" w:rsidRDefault="00EC7967">
      <w:pPr>
        <w:rPr>
          <w:b/>
        </w:rPr>
      </w:pPr>
      <w:r w:rsidRPr="00EC7967">
        <w:rPr>
          <w:b/>
        </w:rPr>
        <w:t>8. References</w:t>
      </w:r>
    </w:p>
    <w:p w14:paraId="5C0161BC" w14:textId="77777777" w:rsidR="00EC7967" w:rsidRDefault="00EC7967">
      <w:r>
        <w:t>• BDAG (Bauer, Danker, Arndt, Gingrich), Greek-English Lexicon of the New Testament</w:t>
      </w:r>
    </w:p>
    <w:p w14:paraId="33CB4224" w14:textId="77777777" w:rsidR="00EC7967" w:rsidRDefault="00EC7967">
      <w:r>
        <w:t>• Thayer's Greek-English Lexicon of the New Testament</w:t>
      </w:r>
    </w:p>
    <w:p w14:paraId="1EA01DAF" w14:textId="77777777" w:rsidR="00EC7967" w:rsidRDefault="00EC7967">
      <w:r>
        <w:t>• TDNT (Theological Dictionary of the New Testament)</w:t>
      </w:r>
    </w:p>
    <w:p w14:paraId="2C64334C" w14:textId="77777777" w:rsidR="00EC7967" w:rsidRDefault="00EC7967">
      <w:r>
        <w:t>• Vine's Expository Dictionary of New Testament Words</w:t>
      </w:r>
    </w:p>
    <w:p w14:paraId="3C2E5979" w14:textId="1B10C5E0" w:rsidR="004C5552" w:rsidRDefault="00EC7967">
      <w:r>
        <w:t>• Zodhiates,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96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C7967"/>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C2119"/>
  <w15:chartTrackingRefBased/>
  <w15:docId w15:val="{AC0F7C85-B9E3-4E3D-95C2-9EE504984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C79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9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9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9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C79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9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9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967"/>
    <w:rPr>
      <w:rFonts w:eastAsiaTheme="majorEastAsia" w:cstheme="majorBidi"/>
      <w:color w:val="272727" w:themeColor="text1" w:themeTint="D8"/>
    </w:rPr>
  </w:style>
  <w:style w:type="paragraph" w:styleId="Title">
    <w:name w:val="Title"/>
    <w:basedOn w:val="Normal"/>
    <w:next w:val="Normal"/>
    <w:link w:val="TitleChar"/>
    <w:uiPriority w:val="10"/>
    <w:qFormat/>
    <w:rsid w:val="00EC79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9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9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9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967"/>
    <w:pPr>
      <w:spacing w:before="160"/>
      <w:jc w:val="center"/>
    </w:pPr>
    <w:rPr>
      <w:i/>
      <w:iCs/>
      <w:color w:val="404040" w:themeColor="text1" w:themeTint="BF"/>
    </w:rPr>
  </w:style>
  <w:style w:type="character" w:customStyle="1" w:styleId="QuoteChar">
    <w:name w:val="Quote Char"/>
    <w:basedOn w:val="DefaultParagraphFont"/>
    <w:link w:val="Quote"/>
    <w:uiPriority w:val="29"/>
    <w:rsid w:val="00EC7967"/>
    <w:rPr>
      <w:i/>
      <w:iCs/>
      <w:color w:val="404040" w:themeColor="text1" w:themeTint="BF"/>
    </w:rPr>
  </w:style>
  <w:style w:type="paragraph" w:styleId="ListParagraph">
    <w:name w:val="List Paragraph"/>
    <w:basedOn w:val="Normal"/>
    <w:uiPriority w:val="34"/>
    <w:qFormat/>
    <w:rsid w:val="00EC7967"/>
    <w:pPr>
      <w:ind w:left="720"/>
      <w:contextualSpacing/>
    </w:pPr>
  </w:style>
  <w:style w:type="character" w:styleId="IntenseEmphasis">
    <w:name w:val="Intense Emphasis"/>
    <w:basedOn w:val="DefaultParagraphFont"/>
    <w:uiPriority w:val="21"/>
    <w:qFormat/>
    <w:rsid w:val="00EC7967"/>
    <w:rPr>
      <w:i/>
      <w:iCs/>
      <w:color w:val="2E74B5" w:themeColor="accent1" w:themeShade="BF"/>
    </w:rPr>
  </w:style>
  <w:style w:type="paragraph" w:styleId="IntenseQuote">
    <w:name w:val="Intense Quote"/>
    <w:basedOn w:val="Normal"/>
    <w:next w:val="Normal"/>
    <w:link w:val="IntenseQuoteChar"/>
    <w:uiPriority w:val="30"/>
    <w:qFormat/>
    <w:rsid w:val="00EC796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C7967"/>
    <w:rPr>
      <w:i/>
      <w:iCs/>
      <w:color w:val="2E74B5" w:themeColor="accent1" w:themeShade="BF"/>
    </w:rPr>
  </w:style>
  <w:style w:type="character" w:styleId="IntenseReference">
    <w:name w:val="Intense Reference"/>
    <w:basedOn w:val="DefaultParagraphFont"/>
    <w:uiPriority w:val="32"/>
    <w:qFormat/>
    <w:rsid w:val="00EC796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839</Words>
  <Characters>4368</Characters>
  <Application>Microsoft Office Word</Application>
  <DocSecurity>0</DocSecurity>
  <Lines>84</Lines>
  <Paragraphs>45</Paragraphs>
  <ScaleCrop>false</ScaleCrop>
  <Company/>
  <LinksUpToDate>false</LinksUpToDate>
  <CharactersWithSpaces>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2026-08-13T01:59:00Z</dcterms:created>
  <dcterms:modified xsi:type="dcterms:W3CDTF">2026-08-13T01:59:00Z</dcterms:modified>
</cp:coreProperties>
</file>