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C223" w14:textId="77777777" w:rsidR="00E13FF6" w:rsidRPr="00E13FF6" w:rsidRDefault="00E13FF6">
      <w:pPr>
        <w:rPr>
          <w:b/>
        </w:rPr>
      </w:pPr>
      <w:r w:rsidRPr="00E13FF6">
        <w:rPr>
          <w:b/>
        </w:rPr>
        <w:t>SPIRIT - ( pneuma , Strong's G4151 )</w:t>
      </w:r>
    </w:p>
    <w:p w14:paraId="1843011E" w14:textId="77777777" w:rsidR="00E13FF6" w:rsidRDefault="00E13FF6">
      <w:r w:rsidRPr="00E13FF6">
        <w:rPr>
          <w:b/>
        </w:rPr>
        <w:t>Summary:</w:t>
      </w:r>
    </w:p>
    <w:p w14:paraId="62AE8A2B" w14:textId="77777777" w:rsidR="00E13FF6" w:rsidRDefault="00E13FF6">
      <w:r>
        <w:t>• Pneuma originally referred to wind or breath, but in the New Testament, it most frequently denotes the Holy Spirit, the divine presence and power of God active in the believer. In Galatians 6:8, "the Spirit" stands in direct, unyielding contrast to "the flesh" (sarx), representing the new realm of life, power, and righteousness governed by the Holy Spirit. Sowing to the Spirit means intentionally directing one's life, decisions, and resources toward the things that please God, which ultimately yields the harvest of eternal life.</w:t>
      </w:r>
    </w:p>
    <w:p w14:paraId="204DDE92" w14:textId="77777777" w:rsidR="00E13FF6" w:rsidRDefault="00E13FF6"/>
    <w:p w14:paraId="14B76B5F" w14:textId="77777777" w:rsidR="00E13FF6" w:rsidRDefault="00E13FF6">
      <w:r w:rsidRPr="00E13FF6">
        <w:rPr>
          <w:b/>
        </w:rPr>
        <w:t>Full Study:</w:t>
      </w:r>
    </w:p>
    <w:p w14:paraId="752A2095" w14:textId="77777777" w:rsidR="00E13FF6" w:rsidRDefault="00E13FF6"/>
    <w:p w14:paraId="29EF9719" w14:textId="77777777" w:rsidR="00E13FF6" w:rsidRPr="00E13FF6" w:rsidRDefault="00E13FF6">
      <w:pPr>
        <w:rPr>
          <w:b/>
        </w:rPr>
      </w:pPr>
      <w:r w:rsidRPr="00E13FF6">
        <w:rPr>
          <w:b/>
        </w:rPr>
        <w:t>1. Word Picture / Background</w:t>
      </w:r>
    </w:p>
    <w:p w14:paraId="5C4C59D7" w14:textId="77777777" w:rsidR="00E13FF6" w:rsidRDefault="00E13FF6">
      <w:r>
        <w:t>• Origin: The root of pneuma comes from the verb pneō, meaning "to breathe" or "to blow."</w:t>
      </w:r>
    </w:p>
    <w:p w14:paraId="3116B9DE" w14:textId="77777777" w:rsidR="00E13FF6" w:rsidRDefault="00E13FF6">
      <w:r>
        <w:t>• Physical imagery: In the ancient world, it primarily referred to moving air—a breath or a breeze. Because wind is invisible yet its effects are powerful and undeniably evident, the word naturally became the term for the invisible, animating life force within living creatures (breath or spirit). Ultimately, it became the perfect term to describe the invisible, powerful, and life-giving presence of God.</w:t>
      </w:r>
    </w:p>
    <w:p w14:paraId="250685FB" w14:textId="77777777" w:rsidR="00E13FF6" w:rsidRDefault="00E13FF6">
      <w:r>
        <w:t>• Hebrew equivalent: Pneuma is the Greek equivalent of the Old Testament Hebrew word ruach, which similarly carries the meaning of wind, breath, and spirit.</w:t>
      </w:r>
    </w:p>
    <w:p w14:paraId="15541743" w14:textId="77777777" w:rsidR="00E13FF6" w:rsidRDefault="00E13FF6"/>
    <w:p w14:paraId="51F91F04" w14:textId="77777777" w:rsidR="00E13FF6" w:rsidRPr="00E13FF6" w:rsidRDefault="00E13FF6">
      <w:pPr>
        <w:rPr>
          <w:b/>
        </w:rPr>
      </w:pPr>
      <w:r w:rsidRPr="00E13FF6">
        <w:rPr>
          <w:b/>
        </w:rPr>
        <w:t>2. Meaning / Lexical Definition</w:t>
      </w:r>
    </w:p>
    <w:p w14:paraId="58F63C7E" w14:textId="77777777" w:rsidR="00E13FF6" w:rsidRDefault="00E13FF6">
      <w:r>
        <w:t>• Pneuma has a broad semantic range that is strictly governed by its context. Its primary definitions include:</w:t>
      </w:r>
    </w:p>
    <w:p w14:paraId="150B2CD2" w14:textId="77777777" w:rsidR="00E13FF6" w:rsidRDefault="00E13FF6">
      <w:r>
        <w:t>• Wind or moving air.</w:t>
      </w:r>
    </w:p>
    <w:p w14:paraId="21B6DD6E" w14:textId="77777777" w:rsidR="00E13FF6" w:rsidRDefault="00E13FF6">
      <w:r>
        <w:t>• Breath, the vital principle of life that animates the human body.</w:t>
      </w:r>
    </w:p>
    <w:p w14:paraId="179D894A" w14:textId="77777777" w:rsidR="00E13FF6" w:rsidRDefault="00E13FF6">
      <w:r>
        <w:t>• The human spirit, the invisible center of human consciousness, intellect, and relational capacity with God.</w:t>
      </w:r>
    </w:p>
    <w:p w14:paraId="0B0C2889" w14:textId="77777777" w:rsidR="00E13FF6" w:rsidRDefault="00E13FF6">
      <w:r>
        <w:t>• Spiritual beings, such as angels or demons (often called unclean spirits).</w:t>
      </w:r>
    </w:p>
    <w:p w14:paraId="332389C0" w14:textId="77777777" w:rsidR="00E13FF6" w:rsidRDefault="00E13FF6">
      <w:r>
        <w:t>• The Holy Spirit, the third person of the Trinity, who regenerates, indwells, empowers, and guides believers. In Galatians 6:8, it is definitively used of the Holy Spirit.</w:t>
      </w:r>
    </w:p>
    <w:p w14:paraId="3F5278C3" w14:textId="77777777" w:rsidR="00E13FF6" w:rsidRDefault="00E13FF6"/>
    <w:p w14:paraId="5B3CDDD4" w14:textId="77777777" w:rsidR="00E13FF6" w:rsidRPr="00E13FF6" w:rsidRDefault="00E13FF6">
      <w:pPr>
        <w:rPr>
          <w:b/>
        </w:rPr>
      </w:pPr>
      <w:r w:rsidRPr="00E13FF6">
        <w:rPr>
          <w:b/>
        </w:rPr>
        <w:t>3. Usage and Word Pictures</w:t>
      </w:r>
    </w:p>
    <w:p w14:paraId="1DCF0B8B" w14:textId="77777777" w:rsidR="00E13FF6" w:rsidRDefault="00E13FF6">
      <w:r>
        <w:t>• The Agricultural Metaphor: In Galatians 6:8, Paul uses the vivid agricultural imagery of "sowing" and "reaping" in connection with the Spirit. The Spirit is pictured as a field or a type of soil. A farmer cannot fake a harvest; the crop is entirely dependent on where and what he plants. To "sow to the Spirit" is to plant the seeds of one's time, thoughts, actions, and money into the fertile ground of the Holy Spirit's domain.</w:t>
      </w:r>
    </w:p>
    <w:p w14:paraId="47ACC1B4" w14:textId="77777777" w:rsidR="00E13FF6" w:rsidRDefault="00E13FF6">
      <w:r>
        <w:t>• The Contrast of Two Fields: Pneuma is frequently set in absolute opposition to the flesh (sarx) in Paul's writings. They are two mutually exclusive fields of operation. Sowing into the soil of the flesh produces decay (corruption), while sowing into the soil of the Spirit produces enduring vitality (everlasting life).</w:t>
      </w:r>
    </w:p>
    <w:p w14:paraId="3050AC81" w14:textId="77777777" w:rsidR="00E13FF6" w:rsidRDefault="00E13FF6"/>
    <w:p w14:paraId="0F950657" w14:textId="77777777" w:rsidR="00E13FF6" w:rsidRPr="00E13FF6" w:rsidRDefault="00E13FF6">
      <w:pPr>
        <w:rPr>
          <w:b/>
        </w:rPr>
      </w:pPr>
      <w:r w:rsidRPr="00E13FF6">
        <w:rPr>
          <w:b/>
        </w:rPr>
        <w:t>4. Theological Implications</w:t>
      </w:r>
    </w:p>
    <w:p w14:paraId="028FD6D8" w14:textId="77777777" w:rsidR="00E13FF6" w:rsidRDefault="00E13FF6">
      <w:r>
        <w:t>• Regeneration and Sanctification: The Holy Spirit is the author of the new birth and the sustainer of the Christian life. True sanctification is not a matter of human willpower but of ongoing, intentional cooperation with the Spirit.</w:t>
      </w:r>
    </w:p>
    <w:p w14:paraId="327B2477" w14:textId="77777777" w:rsidR="00E13FF6" w:rsidRDefault="00E13FF6">
      <w:r>
        <w:t>• Eternal Life as a Harvest: Eternal life is both a present possession and a future harvest. Sowing to the Spirit secures the eschatological reality of everlasting life. This demonstrates that genuine faith inherently produces a life oriented toward the Spirit, culminating in final glorification.</w:t>
      </w:r>
    </w:p>
    <w:p w14:paraId="760028C4" w14:textId="77777777" w:rsidR="00E13FF6" w:rsidRDefault="00E13FF6">
      <w:r>
        <w:t>• Divine Personhood: The Spirit is not merely an impersonal force or an ethereal energy, but a Divine Person to whom one yields obedience, affection, and tangible resources.</w:t>
      </w:r>
    </w:p>
    <w:p w14:paraId="5BB03BA7" w14:textId="77777777" w:rsidR="00E13FF6" w:rsidRDefault="00E13FF6"/>
    <w:p w14:paraId="36F8A9EA" w14:textId="77777777" w:rsidR="00E13FF6" w:rsidRPr="00E13FF6" w:rsidRDefault="00E13FF6">
      <w:pPr>
        <w:rPr>
          <w:b/>
        </w:rPr>
      </w:pPr>
      <w:r w:rsidRPr="00E13FF6">
        <w:rPr>
          <w:b/>
        </w:rPr>
        <w:t>5. Contextual Nuance in the Passage</w:t>
      </w:r>
    </w:p>
    <w:p w14:paraId="571E8AB5" w14:textId="77777777" w:rsidR="00E13FF6" w:rsidRDefault="00E13FF6">
      <w:r>
        <w:t>• In Galatians 6, Paul applies the deep theology of "walking in the Spirit" (established in Galatians 5) to practical, everyday actions. The immediate context of Galatians 6:6-10 involves financial generosity, supporting teachers of the Word, and doing good to others.</w:t>
      </w:r>
    </w:p>
    <w:p w14:paraId="0338B04C" w14:textId="77777777" w:rsidR="00E13FF6" w:rsidRDefault="00E13FF6">
      <w:r>
        <w:t>• Sowing to the Spirit in this specific passage involves tangible obedience. It is not merely a mystical, detached emotional experience, but the daily, deliberate choices to invest earthly resources, energy, and kindness into spiritual realities.</w:t>
      </w:r>
    </w:p>
    <w:p w14:paraId="4C4A426B" w14:textId="77777777" w:rsidR="00E13FF6" w:rsidRDefault="00E13FF6">
      <w:r>
        <w:t>• The grammar of "sowing to the Spirit" uses the Greek preposition eis (meaning "into"). This emphasizes direction and destination. The believer is continually casting the seeds of their life into the realm, influence, and purpose of the Holy Spirit.</w:t>
      </w:r>
    </w:p>
    <w:p w14:paraId="371FCDEF" w14:textId="77777777" w:rsidR="00E13FF6" w:rsidRDefault="00E13FF6"/>
    <w:p w14:paraId="696CAD6C" w14:textId="77777777" w:rsidR="00E13FF6" w:rsidRPr="00E13FF6" w:rsidRDefault="00E13FF6">
      <w:pPr>
        <w:rPr>
          <w:b/>
        </w:rPr>
      </w:pPr>
      <w:r w:rsidRPr="00E13FF6">
        <w:rPr>
          <w:b/>
        </w:rPr>
        <w:t>6. Key Uses in Other Verses (NKJV)</w:t>
      </w:r>
    </w:p>
    <w:p w14:paraId="078F5020" w14:textId="77777777" w:rsidR="00E13FF6" w:rsidRDefault="00E13FF6">
      <w:r>
        <w:t>• John 3:8 - "The wind [pneuma] blows where it wishes, and you hear the sound of it, but cannot tell where it comes from and where it goes. So is everyone who is born of the Spirit [pneuma]." (A brilliant play on words using both the literal and divine meanings).</w:t>
      </w:r>
    </w:p>
    <w:p w14:paraId="015C25E4" w14:textId="77777777" w:rsidR="00E13FF6" w:rsidRDefault="00E13FF6">
      <w:r>
        <w:t>• John 4:24 - "God is Spirit [pneuma], and those who worship Him must worship in spirit [pneuma] and truth."</w:t>
      </w:r>
    </w:p>
    <w:p w14:paraId="24AEAA26" w14:textId="77777777" w:rsidR="00E13FF6" w:rsidRDefault="00E13FF6">
      <w:r>
        <w:t>• Romans 8:4 - "that the righteous requirement of the law might be fulfilled in us who do not walk according to the flesh but according to the Spirit [pneuma]."</w:t>
      </w:r>
    </w:p>
    <w:p w14:paraId="161F63A6" w14:textId="77777777" w:rsidR="00E13FF6" w:rsidRDefault="00E13FF6">
      <w:r>
        <w:t>• Galatians 5:16 - "I say then: Walk in the Spirit [pneuma], and you shall not fulfill the lust of the flesh."</w:t>
      </w:r>
    </w:p>
    <w:p w14:paraId="7375EB4A" w14:textId="77777777" w:rsidR="00E13FF6" w:rsidRDefault="00E13FF6"/>
    <w:p w14:paraId="120CB335" w14:textId="77777777" w:rsidR="00E13FF6" w:rsidRPr="00E13FF6" w:rsidRDefault="00E13FF6">
      <w:pPr>
        <w:rPr>
          <w:b/>
        </w:rPr>
      </w:pPr>
      <w:r w:rsidRPr="00E13FF6">
        <w:rPr>
          <w:b/>
        </w:rPr>
        <w:t>7. Other Relevant Insights</w:t>
      </w:r>
    </w:p>
    <w:p w14:paraId="5D8B6737" w14:textId="77777777" w:rsidR="00E13FF6" w:rsidRDefault="00E13FF6">
      <w:r>
        <w:t>• The immutable law of sowing and reaping implies a delay between the action and the result. A farmer does not plant a seed and harvest the crop on the same afternoon. Sowing to the Spirit requires patient endurance. This is why Paul immediately follows this verse with the pastoral encouragement in verse 9: "And let us not grow weary while doing good, for in due season we shall reap if we do not lose heart."</w:t>
      </w:r>
    </w:p>
    <w:p w14:paraId="3699FC4A" w14:textId="77777777" w:rsidR="00E13FF6" w:rsidRDefault="00E13FF6">
      <w:r>
        <w:t>• Trusting the unseen Spirit means waiting faithfully, knowing He will infallibly produce the promised eternal harvest.</w:t>
      </w:r>
    </w:p>
    <w:p w14:paraId="137EAA99" w14:textId="77777777" w:rsidR="00E13FF6" w:rsidRDefault="00E13FF6"/>
    <w:p w14:paraId="679CF679" w14:textId="77777777" w:rsidR="00E13FF6" w:rsidRPr="00E13FF6" w:rsidRDefault="00E13FF6">
      <w:pPr>
        <w:rPr>
          <w:b/>
        </w:rPr>
      </w:pPr>
      <w:r w:rsidRPr="00E13FF6">
        <w:rPr>
          <w:b/>
        </w:rPr>
        <w:t>8. References</w:t>
      </w:r>
    </w:p>
    <w:p w14:paraId="59CAFC41" w14:textId="77777777" w:rsidR="00E13FF6" w:rsidRDefault="00E13FF6">
      <w:r>
        <w:t>• BDAG, Greek-English Lexicon of the New Testament</w:t>
      </w:r>
    </w:p>
    <w:p w14:paraId="3144FB7B" w14:textId="77777777" w:rsidR="00E13FF6" w:rsidRDefault="00E13FF6">
      <w:r>
        <w:t>• TDNT, Theological Dictionary of the New Testament</w:t>
      </w:r>
    </w:p>
    <w:p w14:paraId="79C33713" w14:textId="77777777" w:rsidR="00E13FF6" w:rsidRDefault="00E13FF6">
      <w:r>
        <w:t>• Vine’s Expository Dictionary of New Testament Words</w:t>
      </w:r>
    </w:p>
    <w:p w14:paraId="7DA02BF1" w14:textId="0D1D9F3B" w:rsidR="004C5552" w:rsidRDefault="00E13FF6">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3FF6"/>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613E"/>
  <w15:chartTrackingRefBased/>
  <w15:docId w15:val="{BC634EA0-A777-4772-AAA2-479F8371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3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3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F6"/>
    <w:rPr>
      <w:rFonts w:eastAsiaTheme="majorEastAsia" w:cstheme="majorBidi"/>
      <w:color w:val="272727" w:themeColor="text1" w:themeTint="D8"/>
    </w:rPr>
  </w:style>
  <w:style w:type="paragraph" w:styleId="Title">
    <w:name w:val="Title"/>
    <w:basedOn w:val="Normal"/>
    <w:next w:val="Normal"/>
    <w:link w:val="TitleChar"/>
    <w:uiPriority w:val="10"/>
    <w:qFormat/>
    <w:rsid w:val="00E13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F6"/>
    <w:pPr>
      <w:spacing w:before="160"/>
      <w:jc w:val="center"/>
    </w:pPr>
    <w:rPr>
      <w:i/>
      <w:iCs/>
      <w:color w:val="404040" w:themeColor="text1" w:themeTint="BF"/>
    </w:rPr>
  </w:style>
  <w:style w:type="character" w:customStyle="1" w:styleId="QuoteChar">
    <w:name w:val="Quote Char"/>
    <w:basedOn w:val="DefaultParagraphFont"/>
    <w:link w:val="Quote"/>
    <w:uiPriority w:val="29"/>
    <w:rsid w:val="00E13FF6"/>
    <w:rPr>
      <w:i/>
      <w:iCs/>
      <w:color w:val="404040" w:themeColor="text1" w:themeTint="BF"/>
    </w:rPr>
  </w:style>
  <w:style w:type="paragraph" w:styleId="ListParagraph">
    <w:name w:val="List Paragraph"/>
    <w:basedOn w:val="Normal"/>
    <w:uiPriority w:val="34"/>
    <w:qFormat/>
    <w:rsid w:val="00E13FF6"/>
    <w:pPr>
      <w:ind w:left="720"/>
      <w:contextualSpacing/>
    </w:pPr>
  </w:style>
  <w:style w:type="character" w:styleId="IntenseEmphasis">
    <w:name w:val="Intense Emphasis"/>
    <w:basedOn w:val="DefaultParagraphFont"/>
    <w:uiPriority w:val="21"/>
    <w:qFormat/>
    <w:rsid w:val="00E13FF6"/>
    <w:rPr>
      <w:i/>
      <w:iCs/>
      <w:color w:val="2E74B5" w:themeColor="accent1" w:themeShade="BF"/>
    </w:rPr>
  </w:style>
  <w:style w:type="paragraph" w:styleId="IntenseQuote">
    <w:name w:val="Intense Quote"/>
    <w:basedOn w:val="Normal"/>
    <w:next w:val="Normal"/>
    <w:link w:val="IntenseQuoteChar"/>
    <w:uiPriority w:val="30"/>
    <w:qFormat/>
    <w:rsid w:val="00E13F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3FF6"/>
    <w:rPr>
      <w:i/>
      <w:iCs/>
      <w:color w:val="2E74B5" w:themeColor="accent1" w:themeShade="BF"/>
    </w:rPr>
  </w:style>
  <w:style w:type="character" w:styleId="IntenseReference">
    <w:name w:val="Intense Reference"/>
    <w:basedOn w:val="DefaultParagraphFont"/>
    <w:uiPriority w:val="32"/>
    <w:qFormat/>
    <w:rsid w:val="00E13F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4742</Characters>
  <Application>Microsoft Office Word</Application>
  <DocSecurity>0</DocSecurity>
  <Lines>91</Lines>
  <Paragraphs>49</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