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339F" w14:textId="77777777" w:rsidR="00C67AE5" w:rsidRPr="00C67AE5" w:rsidRDefault="00C67AE5">
      <w:pPr>
        <w:rPr>
          <w:b/>
        </w:rPr>
      </w:pPr>
      <w:r w:rsidRPr="00C67AE5">
        <w:rPr>
          <w:b/>
        </w:rPr>
        <w:t>LOSE HEART - ( eklyō , Strong's G1590 )</w:t>
      </w:r>
    </w:p>
    <w:p w14:paraId="297B3EB3" w14:textId="77777777" w:rsidR="00C67AE5" w:rsidRDefault="00C67AE5">
      <w:r w:rsidRPr="00C67AE5">
        <w:rPr>
          <w:b/>
        </w:rPr>
        <w:t>Summary:</w:t>
      </w:r>
    </w:p>
    <w:p w14:paraId="3F65155A" w14:textId="77777777" w:rsidR="00C67AE5" w:rsidRDefault="00C67AE5">
      <w:r>
        <w:t>The Greek verb eklyō originally means to loose, untie, or dissolve. In its passive form, as used in Galatians 6:9, it carries the picture of a bowstring that has lost its tension, a person collapsing from physical exhaustion, or becoming utterly unstrung and giving up. It describes the internal collapse of motivation and spiritual stamina when faced with prolonged trials or delayed harvests.</w:t>
      </w:r>
    </w:p>
    <w:p w14:paraId="70745BFF" w14:textId="77777777" w:rsidR="00C67AE5" w:rsidRDefault="00C67AE5"/>
    <w:p w14:paraId="2C874FC0" w14:textId="77777777" w:rsidR="00C67AE5" w:rsidRDefault="00C67AE5">
      <w:r w:rsidRPr="00C67AE5">
        <w:rPr>
          <w:b/>
        </w:rPr>
        <w:t>Full Study:</w:t>
      </w:r>
    </w:p>
    <w:p w14:paraId="7163F3EF" w14:textId="77777777" w:rsidR="00C67AE5" w:rsidRDefault="00C67AE5"/>
    <w:p w14:paraId="566C1BD9" w14:textId="77777777" w:rsidR="00C67AE5" w:rsidRPr="00C67AE5" w:rsidRDefault="00C67AE5">
      <w:pPr>
        <w:rPr>
          <w:b/>
        </w:rPr>
      </w:pPr>
      <w:r w:rsidRPr="00C67AE5">
        <w:rPr>
          <w:b/>
        </w:rPr>
        <w:t>1. Word Picture / Background</w:t>
      </w:r>
    </w:p>
    <w:p w14:paraId="44CFED09" w14:textId="77777777" w:rsidR="00C67AE5" w:rsidRDefault="00C67AE5">
      <w:r>
        <w:t>• The word eklyō is a compound verb consisting of the preposition ek ("out of") and the verb lyō ("to loose, untie, or release").</w:t>
      </w:r>
    </w:p>
    <w:p w14:paraId="66A9A3FB" w14:textId="77777777" w:rsidR="00C67AE5" w:rsidRDefault="00C67AE5">
      <w:r>
        <w:t>• In classical Greek, the word was used to describe untying a knot, unstringing a bow, or relaxing muscles.</w:t>
      </w:r>
    </w:p>
    <w:p w14:paraId="03F89D89" w14:textId="77777777" w:rsidR="00C67AE5" w:rsidRDefault="00C67AE5">
      <w:r>
        <w:t>• Physically, it came to represent the state of fainting, collapsing from fatigue, or becoming paralyzed by extreme weakness. The image is of a person whose physical strength has completely dissipated, causing them to fall to the ground.</w:t>
      </w:r>
    </w:p>
    <w:p w14:paraId="36B961DE" w14:textId="77777777" w:rsidR="00C67AE5" w:rsidRDefault="00C67AE5">
      <w:r>
        <w:t>• Metaphorically, it describes the loosening of moral resolve, spiritual exhaustion, or the internal collapse of courage where a person yields to weariness and stops striving.</w:t>
      </w:r>
    </w:p>
    <w:p w14:paraId="061FC05B" w14:textId="77777777" w:rsidR="00C67AE5" w:rsidRDefault="00C67AE5"/>
    <w:p w14:paraId="597561D9" w14:textId="77777777" w:rsidR="00C67AE5" w:rsidRPr="00C67AE5" w:rsidRDefault="00C67AE5">
      <w:pPr>
        <w:rPr>
          <w:b/>
        </w:rPr>
      </w:pPr>
      <w:r w:rsidRPr="00C67AE5">
        <w:rPr>
          <w:b/>
        </w:rPr>
        <w:t>2. Meaning / Lexical Definition</w:t>
      </w:r>
    </w:p>
    <w:p w14:paraId="7A78196C" w14:textId="77777777" w:rsidR="00C67AE5" w:rsidRDefault="00C67AE5">
      <w:r>
        <w:t>• In the active voice, the verb means to loose, set free, or weaken.</w:t>
      </w:r>
    </w:p>
    <w:p w14:paraId="2367E220" w14:textId="77777777" w:rsidR="00C67AE5" w:rsidRDefault="00C67AE5">
      <w:r>
        <w:t>• In the passive voice, which is the form used in Galatians 6:9, it means to grow weary, faint, become exhausted, or lose heart.</w:t>
      </w:r>
    </w:p>
    <w:p w14:paraId="08A215F9" w14:textId="77777777" w:rsidR="00C67AE5" w:rsidRDefault="00C67AE5">
      <w:r>
        <w:t>• The lexical range moves from literal physical exhaustion (such as a runner collapsing or a hungry traveler fainting) to spiritual despondency, where the believer’s inner resolve becomes entirely unstrung.</w:t>
      </w:r>
    </w:p>
    <w:p w14:paraId="05DEA780" w14:textId="77777777" w:rsidR="00C67AE5" w:rsidRDefault="00C67AE5"/>
    <w:p w14:paraId="449183CA" w14:textId="77777777" w:rsidR="00C67AE5" w:rsidRPr="00C67AE5" w:rsidRDefault="00C67AE5">
      <w:pPr>
        <w:rPr>
          <w:b/>
        </w:rPr>
      </w:pPr>
      <w:r w:rsidRPr="00C67AE5">
        <w:rPr>
          <w:b/>
        </w:rPr>
        <w:t>3. Usage and Word Pictures</w:t>
      </w:r>
    </w:p>
    <w:p w14:paraId="75406580" w14:textId="77777777" w:rsidR="00C67AE5" w:rsidRDefault="00C67AE5">
      <w:r>
        <w:t>• In ancient military contexts, eklyō described soldiers who had become so fatigued that they could no longer hold their shields or stand in the battle line. They were "unstrung" and useless for combat.</w:t>
      </w:r>
    </w:p>
    <w:p w14:paraId="2F9C4748" w14:textId="77777777" w:rsidR="00C67AE5" w:rsidRDefault="00C67AE5">
      <w:r>
        <w:t>• In the Septuagint, the word frequently describes physical exhaustion from travel, hunger, or warfare, as well as the melting away of courage in the face of an enemy.</w:t>
      </w:r>
    </w:p>
    <w:p w14:paraId="392A4FB3" w14:textId="77777777" w:rsidR="00C67AE5" w:rsidRDefault="00C67AE5">
      <w:r>
        <w:t>• The word picture in the New Testament represents the danger of spiritual relaxation—not the healthy relaxation of rest, but the dangerous slackening of spiritual discipline, prayer, and faithfulness.</w:t>
      </w:r>
    </w:p>
    <w:p w14:paraId="6812C2B4" w14:textId="77777777" w:rsidR="00C67AE5" w:rsidRDefault="00C67AE5"/>
    <w:p w14:paraId="31EA4A0D" w14:textId="77777777" w:rsidR="00C67AE5" w:rsidRPr="00C67AE5" w:rsidRDefault="00C67AE5">
      <w:pPr>
        <w:rPr>
          <w:b/>
        </w:rPr>
      </w:pPr>
      <w:r w:rsidRPr="00C67AE5">
        <w:rPr>
          <w:b/>
        </w:rPr>
        <w:t>4. Theological Implications</w:t>
      </w:r>
    </w:p>
    <w:p w14:paraId="2B669380" w14:textId="77777777" w:rsidR="00C67AE5" w:rsidRDefault="00C67AE5">
      <w:r>
        <w:t>• Perseverance is a central theme in New Testament theology. The Christian life is compared to a race that requires endurance rather than a short sprint.</w:t>
      </w:r>
    </w:p>
    <w:p w14:paraId="30792B3D" w14:textId="77777777" w:rsidR="00C67AE5" w:rsidRDefault="00C67AE5">
      <w:r>
        <w:t>• Eklyō highlights that spiritual failure often begins with a slow, internal weakening before it manifests as outward departure from the faith.</w:t>
      </w:r>
    </w:p>
    <w:p w14:paraId="2E90BA09" w14:textId="77777777" w:rsidR="00C67AE5" w:rsidRDefault="00C67AE5">
      <w:r>
        <w:t>• The promise of the harvest is secure, but the reception of that harvest is linked to the believer’s refusal to allow their faith to become unstrung. God provides the grace, but believers must actively guard against spiritual collapse.</w:t>
      </w:r>
    </w:p>
    <w:p w14:paraId="3A12F118" w14:textId="77777777" w:rsidR="00C67AE5" w:rsidRDefault="00C67AE5"/>
    <w:p w14:paraId="4419167E" w14:textId="77777777" w:rsidR="00C67AE5" w:rsidRPr="00C67AE5" w:rsidRDefault="00C67AE5">
      <w:pPr>
        <w:rPr>
          <w:b/>
        </w:rPr>
      </w:pPr>
      <w:r w:rsidRPr="00C67AE5">
        <w:rPr>
          <w:b/>
        </w:rPr>
        <w:t>5. Contextual Nuance in the Passage</w:t>
      </w:r>
    </w:p>
    <w:p w14:paraId="1C83BB7C" w14:textId="77777777" w:rsidR="00C67AE5" w:rsidRDefault="00C67AE5">
      <w:r>
        <w:t>• In Galatians 6:9, Paul uses a wordplay with two Greek verbs: ekkakeō ("grow weary") and eklyō ("lose heart").</w:t>
      </w:r>
    </w:p>
    <w:p w14:paraId="46935FDB" w14:textId="77777777" w:rsidR="00C67AE5" w:rsidRDefault="00C67AE5">
      <w:r>
        <w:t>• Ekkakeō refers to the inner temptation to lose the will to do good, to get tired of doing what is right, or to succumb to bad attitudes.</w:t>
      </w:r>
    </w:p>
    <w:p w14:paraId="30CE71AB" w14:textId="77777777" w:rsidR="00C67AE5" w:rsidRDefault="00C67AE5">
      <w:r>
        <w:t>• Eklyō is the ultimate result of unchecked ekkakeō. It is the final collapse, the point where a person actually drops out of the race, ceases their labors, and gives up completely.</w:t>
      </w:r>
    </w:p>
    <w:p w14:paraId="7C5F087A" w14:textId="77777777" w:rsidR="00C67AE5" w:rsidRDefault="00C67AE5">
      <w:r>
        <w:t>• The phrase "in due season we shall reap if we do not lose heart" means the spiritual harvest requires waiting. Just as a farmer must wait patiently through seasons of labor without seeing immediate results, the believer must not allow the delay to weaken their hands or unstring their resolve.</w:t>
      </w:r>
    </w:p>
    <w:p w14:paraId="639EE063" w14:textId="77777777" w:rsidR="00C67AE5" w:rsidRDefault="00C67AE5"/>
    <w:p w14:paraId="333844AC" w14:textId="77777777" w:rsidR="00C67AE5" w:rsidRPr="00C67AE5" w:rsidRDefault="00C67AE5">
      <w:pPr>
        <w:rPr>
          <w:b/>
        </w:rPr>
      </w:pPr>
      <w:r w:rsidRPr="00C67AE5">
        <w:rPr>
          <w:b/>
        </w:rPr>
        <w:t>6. Key Uses in Other Verses (NKJV)</w:t>
      </w:r>
    </w:p>
    <w:p w14:paraId="01588590" w14:textId="77777777" w:rsidR="00C67AE5" w:rsidRDefault="00C67AE5">
      <w:r>
        <w:t>• Matthew 15:32 - "I do not want to send them away hungry, lest they faint on the way."</w:t>
      </w:r>
    </w:p>
    <w:p w14:paraId="2DD231FA" w14:textId="77777777" w:rsidR="00C67AE5" w:rsidRDefault="00C67AE5">
      <w:r>
        <w:t>• Mark 8:3 - "And if I send them away hungry to their own houses, they will faint on the way..."</w:t>
      </w:r>
    </w:p>
    <w:p w14:paraId="71847554" w14:textId="77777777" w:rsidR="00C67AE5" w:rsidRDefault="00C67AE5">
      <w:r>
        <w:t>• Hebrews 12:3 - "For consider Him who endured such hostility from sinners against Himself, lest you become weary and discouraged in your souls."</w:t>
      </w:r>
    </w:p>
    <w:p w14:paraId="72448BC3" w14:textId="77777777" w:rsidR="00C67AE5" w:rsidRDefault="00C67AE5">
      <w:r>
        <w:t>• Hebrews 12:5 - "My son, do not despise the chastening of the LORD, Nor be discouraged when you are rebuked by Him;"</w:t>
      </w:r>
    </w:p>
    <w:p w14:paraId="45317C5F" w14:textId="77777777" w:rsidR="00C67AE5" w:rsidRDefault="00C67AE5"/>
    <w:p w14:paraId="59314D27" w14:textId="77777777" w:rsidR="00C67AE5" w:rsidRPr="00C67AE5" w:rsidRDefault="00C67AE5">
      <w:pPr>
        <w:rPr>
          <w:b/>
        </w:rPr>
      </w:pPr>
      <w:r w:rsidRPr="00C67AE5">
        <w:rPr>
          <w:b/>
        </w:rPr>
        <w:t>7. Other Relevant Insights</w:t>
      </w:r>
    </w:p>
    <w:p w14:paraId="48506F85" w14:textId="77777777" w:rsidR="00C67AE5" w:rsidRDefault="00C67AE5">
      <w:r>
        <w:t>• The antidote to losing heart (eklyō) is provided in Hebrews 12:3. To prevent this collapse of the soul, believers must actively "consider" (keep their eyes fixed upon) Jesus, who endured the ultimate hostility without collapsing.</w:t>
      </w:r>
    </w:p>
    <w:p w14:paraId="0D89C6A3" w14:textId="77777777" w:rsidR="00C67AE5" w:rsidRDefault="00C67AE5">
      <w:r>
        <w:t>• The physical usage in the Gospels (Matthew 15:32; Mark 8:3) demonstrates Christ's compassion. He recognizes the physical limits of human endurance and does not want His followers to collapse on the road. This same compassionate Savior provides the spiritual strength needed to prevent spiritual collapse.</w:t>
      </w:r>
    </w:p>
    <w:p w14:paraId="0E36FD09" w14:textId="77777777" w:rsidR="00C67AE5" w:rsidRDefault="00C67AE5"/>
    <w:p w14:paraId="0988B77E" w14:textId="77777777" w:rsidR="00C67AE5" w:rsidRPr="00C67AE5" w:rsidRDefault="00C67AE5">
      <w:pPr>
        <w:rPr>
          <w:b/>
        </w:rPr>
      </w:pPr>
      <w:r w:rsidRPr="00C67AE5">
        <w:rPr>
          <w:b/>
        </w:rPr>
        <w:t>8. References</w:t>
      </w:r>
    </w:p>
    <w:p w14:paraId="1D0017D1" w14:textId="77777777" w:rsidR="00C67AE5" w:rsidRDefault="00C67AE5">
      <w:r>
        <w:t>• BDAG</w:t>
      </w:r>
    </w:p>
    <w:p w14:paraId="7EF6B168" w14:textId="77777777" w:rsidR="00C67AE5" w:rsidRDefault="00C67AE5">
      <w:r>
        <w:t>• Thayer's Greek-English Lexicon</w:t>
      </w:r>
    </w:p>
    <w:p w14:paraId="12DCC631" w14:textId="77777777" w:rsidR="00C67AE5" w:rsidRDefault="00C67AE5">
      <w:r>
        <w:t>• Vine's Expository Dictionary of New Testament Words</w:t>
      </w:r>
    </w:p>
    <w:p w14:paraId="70F19CB2" w14:textId="77777777" w:rsidR="00C67AE5" w:rsidRDefault="00C67AE5">
      <w:r>
        <w:t>• Theological Dictionary of the New Testament (TDNT)</w:t>
      </w:r>
    </w:p>
    <w:p w14:paraId="78D4AE55" w14:textId="00155E0A" w:rsidR="004C5552" w:rsidRDefault="00C67AE5">
      <w:r>
        <w:t>• Mounce's Complete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7AE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145A"/>
  <w15:chartTrackingRefBased/>
  <w15:docId w15:val="{54DD2CBA-ECF4-4A44-949B-7D06E1A5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AE5"/>
    <w:rPr>
      <w:rFonts w:eastAsiaTheme="majorEastAsia" w:cstheme="majorBidi"/>
      <w:color w:val="272727" w:themeColor="text1" w:themeTint="D8"/>
    </w:rPr>
  </w:style>
  <w:style w:type="paragraph" w:styleId="Title">
    <w:name w:val="Title"/>
    <w:basedOn w:val="Normal"/>
    <w:next w:val="Normal"/>
    <w:link w:val="TitleChar"/>
    <w:uiPriority w:val="10"/>
    <w:qFormat/>
    <w:rsid w:val="00C6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AE5"/>
    <w:pPr>
      <w:spacing w:before="160"/>
      <w:jc w:val="center"/>
    </w:pPr>
    <w:rPr>
      <w:i/>
      <w:iCs/>
      <w:color w:val="404040" w:themeColor="text1" w:themeTint="BF"/>
    </w:rPr>
  </w:style>
  <w:style w:type="character" w:customStyle="1" w:styleId="QuoteChar">
    <w:name w:val="Quote Char"/>
    <w:basedOn w:val="DefaultParagraphFont"/>
    <w:link w:val="Quote"/>
    <w:uiPriority w:val="29"/>
    <w:rsid w:val="00C67AE5"/>
    <w:rPr>
      <w:i/>
      <w:iCs/>
      <w:color w:val="404040" w:themeColor="text1" w:themeTint="BF"/>
    </w:rPr>
  </w:style>
  <w:style w:type="paragraph" w:styleId="ListParagraph">
    <w:name w:val="List Paragraph"/>
    <w:basedOn w:val="Normal"/>
    <w:uiPriority w:val="34"/>
    <w:qFormat/>
    <w:rsid w:val="00C67AE5"/>
    <w:pPr>
      <w:ind w:left="720"/>
      <w:contextualSpacing/>
    </w:pPr>
  </w:style>
  <w:style w:type="character" w:styleId="IntenseEmphasis">
    <w:name w:val="Intense Emphasis"/>
    <w:basedOn w:val="DefaultParagraphFont"/>
    <w:uiPriority w:val="21"/>
    <w:qFormat/>
    <w:rsid w:val="00C67AE5"/>
    <w:rPr>
      <w:i/>
      <w:iCs/>
      <w:color w:val="2E74B5" w:themeColor="accent1" w:themeShade="BF"/>
    </w:rPr>
  </w:style>
  <w:style w:type="paragraph" w:styleId="IntenseQuote">
    <w:name w:val="Intense Quote"/>
    <w:basedOn w:val="Normal"/>
    <w:next w:val="Normal"/>
    <w:link w:val="IntenseQuoteChar"/>
    <w:uiPriority w:val="30"/>
    <w:qFormat/>
    <w:rsid w:val="00C67A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7AE5"/>
    <w:rPr>
      <w:i/>
      <w:iCs/>
      <w:color w:val="2E74B5" w:themeColor="accent1" w:themeShade="BF"/>
    </w:rPr>
  </w:style>
  <w:style w:type="character" w:styleId="IntenseReference">
    <w:name w:val="Intense Reference"/>
    <w:basedOn w:val="DefaultParagraphFont"/>
    <w:uiPriority w:val="32"/>
    <w:qFormat/>
    <w:rsid w:val="00C67A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3996</Characters>
  <Application>Microsoft Office Word</Application>
  <DocSecurity>0</DocSecurity>
  <Lines>76</Lines>
  <Paragraphs>41</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