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FF550" w14:textId="77777777" w:rsidR="001A2590" w:rsidRPr="001A2590" w:rsidRDefault="001A2590">
      <w:pPr>
        <w:rPr>
          <w:b/>
        </w:rPr>
      </w:pPr>
      <w:r w:rsidRPr="001A2590">
        <w:rPr>
          <w:b/>
        </w:rPr>
        <w:t>COMFORTED - ( parakaleo, Strong's G3870 )</w:t>
      </w:r>
    </w:p>
    <w:p w14:paraId="6E1893F5" w14:textId="77777777" w:rsidR="001A2590" w:rsidRDefault="001A2590">
      <w:r w:rsidRPr="001A2590">
        <w:rPr>
          <w:b/>
        </w:rPr>
        <w:t>Summary:</w:t>
      </w:r>
    </w:p>
    <w:p w14:paraId="5BD7BCDC" w14:textId="77777777" w:rsidR="001A2590" w:rsidRDefault="001A2590">
      <w:r>
        <w:t xml:space="preserve">The Greek verb parakaleo means to call to one's side, to appeal to, to admonish, or to comfort and encourage. In Matthew 2:18, describing Rachel weeping for her children and refusing to be comforted because they are no more, the word underscores a deep, personal, and tender longing for divine solace amidst profound national and personal grief. </w:t>
      </w:r>
    </w:p>
    <w:p w14:paraId="71B828D5" w14:textId="77777777" w:rsidR="001A2590" w:rsidRDefault="001A2590"/>
    <w:p w14:paraId="39CF8B66" w14:textId="77777777" w:rsidR="001A2590" w:rsidRDefault="001A2590">
      <w:r w:rsidRPr="001A2590">
        <w:rPr>
          <w:b/>
        </w:rPr>
        <w:t>Full Study:</w:t>
      </w:r>
    </w:p>
    <w:p w14:paraId="71465F8C" w14:textId="77777777" w:rsidR="001A2590" w:rsidRPr="001A2590" w:rsidRDefault="001A2590">
      <w:pPr>
        <w:rPr>
          <w:b/>
        </w:rPr>
      </w:pPr>
      <w:r w:rsidRPr="001A2590">
        <w:rPr>
          <w:b/>
        </w:rPr>
        <w:t>1. Word Picture / Background</w:t>
      </w:r>
    </w:p>
    <w:p w14:paraId="6CC08040" w14:textId="77777777" w:rsidR="001A2590" w:rsidRDefault="001A2590">
      <w:r>
        <w:t>• The word is a compound term derived from para (beside) and kaleo (to call).</w:t>
      </w:r>
    </w:p>
    <w:p w14:paraId="49F501D7" w14:textId="77777777" w:rsidR="001A2590" w:rsidRDefault="001A2590">
      <w:r>
        <w:t>• Originally, it conjured the image of summoning someone to one's side for assistance, legal counsel, or steadfast support in a time of crisis.</w:t>
      </w:r>
    </w:p>
    <w:p w14:paraId="392CF938" w14:textId="77777777" w:rsidR="001A2590" w:rsidRDefault="001A2590">
      <w:r>
        <w:t>• Over time, it broadened to include the act of speaking to someone in a way that imparts strength, relief, and courage, moving from a physical summoning to a deeply relational intervention.</w:t>
      </w:r>
    </w:p>
    <w:p w14:paraId="791B189F" w14:textId="77777777" w:rsidR="001A2590" w:rsidRDefault="001A2590"/>
    <w:p w14:paraId="6C726507" w14:textId="77777777" w:rsidR="001A2590" w:rsidRPr="001A2590" w:rsidRDefault="001A2590">
      <w:pPr>
        <w:rPr>
          <w:b/>
        </w:rPr>
      </w:pPr>
      <w:r w:rsidRPr="001A2590">
        <w:rPr>
          <w:b/>
        </w:rPr>
        <w:t>2. Meaning / Lexical Definition</w:t>
      </w:r>
    </w:p>
    <w:p w14:paraId="79F83F82" w14:textId="77777777" w:rsidR="001A2590" w:rsidRDefault="001A2590">
      <w:r>
        <w:t>• To call to one's side for help, counsel, or exhortation.</w:t>
      </w:r>
    </w:p>
    <w:p w14:paraId="523403BE" w14:textId="77777777" w:rsidR="001A2590" w:rsidRDefault="001A2590">
      <w:r>
        <w:t>• To encourage, cheer, or urge forward.</w:t>
      </w:r>
    </w:p>
    <w:p w14:paraId="24BCA6F4" w14:textId="77777777" w:rsidR="001A2590" w:rsidRDefault="001A2590">
      <w:r>
        <w:t>• To console, comfort, or alleviate sorrow and distress.</w:t>
      </w:r>
    </w:p>
    <w:p w14:paraId="4595D0BE" w14:textId="77777777" w:rsidR="001A2590" w:rsidRDefault="001A2590">
      <w:r>
        <w:t>• In contexts of grief, it speaks of the personal presence that brings quietness and hope to a broken heart.</w:t>
      </w:r>
    </w:p>
    <w:p w14:paraId="07901557" w14:textId="77777777" w:rsidR="001A2590" w:rsidRDefault="001A2590"/>
    <w:p w14:paraId="42A2C013" w14:textId="77777777" w:rsidR="001A2590" w:rsidRPr="001A2590" w:rsidRDefault="001A2590">
      <w:pPr>
        <w:rPr>
          <w:b/>
        </w:rPr>
      </w:pPr>
      <w:r w:rsidRPr="001A2590">
        <w:rPr>
          <w:b/>
        </w:rPr>
        <w:t>3. Usage and Word Pictures</w:t>
      </w:r>
    </w:p>
    <w:p w14:paraId="7C2847D5" w14:textId="77777777" w:rsidR="001A2590" w:rsidRDefault="001A2590">
      <w:r>
        <w:t>• It is used of a defense attorney stepping alongside a client to plead their case.</w:t>
      </w:r>
    </w:p>
    <w:p w14:paraId="4D0E9EDB" w14:textId="77777777" w:rsidR="001A2590" w:rsidRDefault="001A2590">
      <w:r>
        <w:t>• It describes a military commander walking through the ranks of frightened soldiers, speaking words of courage to steady their nerves before battle.</w:t>
      </w:r>
    </w:p>
    <w:p w14:paraId="641A9D8D" w14:textId="77777777" w:rsidR="001A2590" w:rsidRDefault="001A2590">
      <w:r>
        <w:t>• It captures the tenderness of a parent gathering a weeping child into their arms to quiet their fears and dry their tears.</w:t>
      </w:r>
    </w:p>
    <w:p w14:paraId="68B8EEF5" w14:textId="77777777" w:rsidR="001A2590" w:rsidRDefault="001A2590"/>
    <w:p w14:paraId="2E992E8D" w14:textId="77777777" w:rsidR="001A2590" w:rsidRPr="001A2590" w:rsidRDefault="001A2590">
      <w:pPr>
        <w:rPr>
          <w:b/>
        </w:rPr>
      </w:pPr>
      <w:r w:rsidRPr="001A2590">
        <w:rPr>
          <w:b/>
        </w:rPr>
        <w:t>4. Theological Implications</w:t>
      </w:r>
    </w:p>
    <w:p w14:paraId="7DC5686F" w14:textId="77777777" w:rsidR="001A2590" w:rsidRDefault="001A2590">
      <w:r>
        <w:t>• True comfort is rarely a mere abstraction; it is rooted in the presence of a person who draws near to the sufferer.</w:t>
      </w:r>
    </w:p>
    <w:p w14:paraId="10064C0E" w14:textId="77777777" w:rsidR="001A2590" w:rsidRDefault="001A2590">
      <w:r>
        <w:t>• God is frequently presented as the ultimate source of this comfort, stepping into human misery to rescue, redeem, and restore.</w:t>
      </w:r>
    </w:p>
    <w:p w14:paraId="0FFDB7D1" w14:textId="77777777" w:rsidR="001A2590" w:rsidRDefault="001A2590">
      <w:r>
        <w:t>• In the shadow of tragedy, human remedies fail, pointing the soul toward the supernatural solace that only God can provide through His promises and presence.</w:t>
      </w:r>
    </w:p>
    <w:p w14:paraId="6B07F700" w14:textId="77777777" w:rsidR="001A2590" w:rsidRDefault="001A2590"/>
    <w:p w14:paraId="0E2AA582" w14:textId="77777777" w:rsidR="001A2590" w:rsidRPr="001A2590" w:rsidRDefault="001A2590">
      <w:pPr>
        <w:rPr>
          <w:b/>
        </w:rPr>
      </w:pPr>
      <w:r w:rsidRPr="001A2590">
        <w:rPr>
          <w:b/>
        </w:rPr>
        <w:t>5. Contextual Nuance in the Passage</w:t>
      </w:r>
    </w:p>
    <w:p w14:paraId="18EE1E8F" w14:textId="77777777" w:rsidR="001A2590" w:rsidRDefault="001A2590">
      <w:r>
        <w:t>• In Matthew 2:18, quoting Jeremiah 31:15, Rachel represents the sorrowing mothers of Bethlehem mourning the slaughter of the innocents by Herod.</w:t>
      </w:r>
    </w:p>
    <w:p w14:paraId="41513C35" w14:textId="77777777" w:rsidR="001A2590" w:rsidRDefault="001A2590">
      <w:r>
        <w:t>• The refusal to be comforted emphasizes the absolute devastation and raw, inconsolable nature of a grief so deep that earthly solutions cannot touch it.</w:t>
      </w:r>
    </w:p>
    <w:p w14:paraId="0EA33C15" w14:textId="77777777" w:rsidR="001A2590" w:rsidRDefault="001A2590">
      <w:r>
        <w:t>• The historical and prophetic context sets the stage for the true comfort that would eventually break into the world through the very Messiah Herod tried to destroy.</w:t>
      </w:r>
    </w:p>
    <w:p w14:paraId="10F47DAC" w14:textId="77777777" w:rsidR="001A2590" w:rsidRDefault="001A2590"/>
    <w:p w14:paraId="4183477D" w14:textId="77777777" w:rsidR="001A2590" w:rsidRPr="001A2590" w:rsidRDefault="001A2590">
      <w:pPr>
        <w:rPr>
          <w:b/>
        </w:rPr>
      </w:pPr>
      <w:r w:rsidRPr="001A2590">
        <w:rPr>
          <w:b/>
        </w:rPr>
        <w:t>6. Key Uses in Other Verses (NKJV)</w:t>
      </w:r>
    </w:p>
    <w:p w14:paraId="133DABF7" w14:textId="77777777" w:rsidR="001A2590" w:rsidRDefault="001A2590">
      <w:r>
        <w:t>• Matthew 5:4: "Blessed are those who mourn, for they shall be comforted."</w:t>
      </w:r>
    </w:p>
    <w:p w14:paraId="2FF83A8E" w14:textId="77777777" w:rsidR="001A2590" w:rsidRDefault="001A2590">
      <w:r>
        <w:t>• 2 Corinthians 1:3-4: "Blessed be the God and Father of our Lord Jesus Christ, the Father of mercies and God of all comfort, who comforts us in all our tribulation, that we may be able to comfort those who are in any trouble, with the comfort with which we are ourselves comforted by God."</w:t>
      </w:r>
    </w:p>
    <w:p w14:paraId="3840A3DE" w14:textId="77777777" w:rsidR="001A2590" w:rsidRDefault="001A2590">
      <w:r>
        <w:t>• 2 Corinthians 7:6: "Nevertheless God, who comforts the downcast, comforted us by the coming of Titus."</w:t>
      </w:r>
    </w:p>
    <w:p w14:paraId="530112DE" w14:textId="77777777" w:rsidR="001A2590" w:rsidRDefault="001A2590">
      <w:r>
        <w:t>• 1 Thessalonians 4:18: "Therefore comfort one another with these words."</w:t>
      </w:r>
    </w:p>
    <w:p w14:paraId="373EF78A" w14:textId="77777777" w:rsidR="001A2590" w:rsidRDefault="001A2590"/>
    <w:p w14:paraId="72EB95A0" w14:textId="77777777" w:rsidR="001A2590" w:rsidRPr="001A2590" w:rsidRDefault="001A2590">
      <w:pPr>
        <w:rPr>
          <w:b/>
        </w:rPr>
      </w:pPr>
      <w:r w:rsidRPr="001A2590">
        <w:rPr>
          <w:b/>
        </w:rPr>
        <w:t>7. Other Relevant Insights</w:t>
      </w:r>
    </w:p>
    <w:p w14:paraId="46C5A0E3" w14:textId="77777777" w:rsidR="001A2590" w:rsidRDefault="001A2590">
      <w:r>
        <w:t>• The noun form of this word, parakletos, is used in John's Gospel to describe the Holy Spirit as the Helper, Counselor, or Comforter who is called alongside the believer permanently.</w:t>
      </w:r>
    </w:p>
    <w:p w14:paraId="3922519A" w14:textId="77777777" w:rsidR="001A2590" w:rsidRDefault="001A2590">
      <w:r>
        <w:t>• In the New Testament, divine comfort is inextricably linked to endurance, equipping the believer not just to feel better, but to stand firm under trial.</w:t>
      </w:r>
    </w:p>
    <w:p w14:paraId="6CB1A7DD" w14:textId="77777777" w:rsidR="001A2590" w:rsidRDefault="001A2590"/>
    <w:p w14:paraId="6805413B" w14:textId="77777777" w:rsidR="001A2590" w:rsidRPr="001A2590" w:rsidRDefault="001A2590">
      <w:pPr>
        <w:rPr>
          <w:b/>
        </w:rPr>
      </w:pPr>
      <w:r w:rsidRPr="001A2590">
        <w:rPr>
          <w:b/>
        </w:rPr>
        <w:t>8. References</w:t>
      </w:r>
    </w:p>
    <w:p w14:paraId="37EE12FF" w14:textId="77777777" w:rsidR="001A2590" w:rsidRDefault="001A2590">
      <w:r>
        <w:t>BDAG (A Greek-English Lexicon of the New Testament and Other Early Christian Literature)</w:t>
      </w:r>
    </w:p>
    <w:p w14:paraId="49AC2781" w14:textId="77777777" w:rsidR="001A2590" w:rsidRDefault="001A2590">
      <w:r>
        <w:t>TDNT (Theological Dictionary of the New Testament)</w:t>
      </w:r>
    </w:p>
    <w:p w14:paraId="492EA2B5" w14:textId="77777777" w:rsidR="001A2590" w:rsidRDefault="001A2590">
      <w:r>
        <w:t>NIDNTTE (New International Dictionary of New Testament Theology and Exegesis)</w:t>
      </w:r>
    </w:p>
    <w:p w14:paraId="26919A04" w14:textId="77777777" w:rsidR="001A2590" w:rsidRDefault="001A2590">
      <w:r>
        <w:t>Vine's Expository Dictionary of Old and New Testament Words</w:t>
      </w:r>
    </w:p>
    <w:p w14:paraId="1944D49D" w14:textId="77777777" w:rsidR="001A2590" w:rsidRDefault="001A2590">
      <w:r>
        <w:t>Zodhiates' Complete Word Study Dictionary: New Testament</w:t>
      </w:r>
    </w:p>
    <w:p w14:paraId="2C76ADA0" w14:textId="77777777" w:rsidR="001A2590" w:rsidRDefault="001A2590">
      <w:r>
        <w:t>Enduring Word Bible Commentary by David Guzik</w:t>
      </w:r>
    </w:p>
    <w:p w14:paraId="34BCB0AD" w14:textId="04E309EA" w:rsidR="004C5552" w:rsidRDefault="001A2590">
      <w:r>
        <w:t>Blue Letter Bible Lexical Aids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590"/>
    <w:rsid w:val="00017747"/>
    <w:rsid w:val="00023A4A"/>
    <w:rsid w:val="0006763F"/>
    <w:rsid w:val="000C53AC"/>
    <w:rsid w:val="00146083"/>
    <w:rsid w:val="001A2590"/>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D529F"/>
  <w15:chartTrackingRefBased/>
  <w15:docId w15:val="{171975A2-9533-46EE-BB69-86A429C09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2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2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590"/>
    <w:rPr>
      <w:rFonts w:eastAsiaTheme="majorEastAsia" w:cstheme="majorBidi"/>
      <w:color w:val="272727" w:themeColor="text1" w:themeTint="D8"/>
    </w:rPr>
  </w:style>
  <w:style w:type="paragraph" w:styleId="Title">
    <w:name w:val="Title"/>
    <w:basedOn w:val="Normal"/>
    <w:next w:val="Normal"/>
    <w:link w:val="TitleChar"/>
    <w:uiPriority w:val="10"/>
    <w:qFormat/>
    <w:rsid w:val="001A2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590"/>
    <w:pPr>
      <w:spacing w:before="160"/>
      <w:jc w:val="center"/>
    </w:pPr>
    <w:rPr>
      <w:i/>
      <w:iCs/>
      <w:color w:val="404040" w:themeColor="text1" w:themeTint="BF"/>
    </w:rPr>
  </w:style>
  <w:style w:type="character" w:customStyle="1" w:styleId="QuoteChar">
    <w:name w:val="Quote Char"/>
    <w:basedOn w:val="DefaultParagraphFont"/>
    <w:link w:val="Quote"/>
    <w:uiPriority w:val="29"/>
    <w:rsid w:val="001A2590"/>
    <w:rPr>
      <w:i/>
      <w:iCs/>
      <w:color w:val="404040" w:themeColor="text1" w:themeTint="BF"/>
    </w:rPr>
  </w:style>
  <w:style w:type="paragraph" w:styleId="ListParagraph">
    <w:name w:val="List Paragraph"/>
    <w:basedOn w:val="Normal"/>
    <w:uiPriority w:val="34"/>
    <w:qFormat/>
    <w:rsid w:val="001A2590"/>
    <w:pPr>
      <w:ind w:left="720"/>
      <w:contextualSpacing/>
    </w:pPr>
  </w:style>
  <w:style w:type="character" w:styleId="IntenseEmphasis">
    <w:name w:val="Intense Emphasis"/>
    <w:basedOn w:val="DefaultParagraphFont"/>
    <w:uiPriority w:val="21"/>
    <w:qFormat/>
    <w:rsid w:val="001A2590"/>
    <w:rPr>
      <w:i/>
      <w:iCs/>
      <w:color w:val="2E74B5" w:themeColor="accent1" w:themeShade="BF"/>
    </w:rPr>
  </w:style>
  <w:style w:type="paragraph" w:styleId="IntenseQuote">
    <w:name w:val="Intense Quote"/>
    <w:basedOn w:val="Normal"/>
    <w:next w:val="Normal"/>
    <w:link w:val="IntenseQuoteChar"/>
    <w:uiPriority w:val="30"/>
    <w:qFormat/>
    <w:rsid w:val="001A25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2590"/>
    <w:rPr>
      <w:i/>
      <w:iCs/>
      <w:color w:val="2E74B5" w:themeColor="accent1" w:themeShade="BF"/>
    </w:rPr>
  </w:style>
  <w:style w:type="character" w:styleId="IntenseReference">
    <w:name w:val="Intense Reference"/>
    <w:basedOn w:val="DefaultParagraphFont"/>
    <w:uiPriority w:val="32"/>
    <w:qFormat/>
    <w:rsid w:val="001A25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621</Words>
  <Characters>3231</Characters>
  <Application>Microsoft Office Word</Application>
  <DocSecurity>0</DocSecurity>
  <Lines>62</Lines>
  <Paragraphs>33</Paragraphs>
  <ScaleCrop>false</ScaleCrop>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