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402C1" w14:textId="77777777" w:rsidR="004F49FF" w:rsidRPr="004F49FF" w:rsidRDefault="004F49FF">
      <w:pPr>
        <w:rPr>
          <w:b/>
        </w:rPr>
      </w:pPr>
      <w:r w:rsidRPr="004F49FF">
        <w:rPr>
          <w:b/>
        </w:rPr>
        <w:t>KINGDOM - ( basileia , Strong's G932 )</w:t>
      </w:r>
    </w:p>
    <w:p w14:paraId="6BF7B0EF" w14:textId="77777777" w:rsidR="004F49FF" w:rsidRDefault="004F49FF">
      <w:r w:rsidRPr="004F49FF">
        <w:rPr>
          <w:b/>
        </w:rPr>
        <w:t>Summary:</w:t>
      </w:r>
    </w:p>
    <w:p w14:paraId="572C6916" w14:textId="77777777" w:rsidR="004F49FF" w:rsidRDefault="004F49FF">
      <w:r>
        <w:t>The Greek word basileia refers primarily to the sovereignty, royal power, and dominion of a king, rather than a mere geographical territory. In Matthew 3:2, John the Baptist announces that this divine, sovereign rule of God—long-awaited by Israel—has drawn near in the person and ministry of the Messiah, demanding radical repentance and spiritual realignment.</w:t>
      </w:r>
    </w:p>
    <w:p w14:paraId="67506608" w14:textId="77777777" w:rsidR="004F49FF" w:rsidRDefault="004F49FF"/>
    <w:p w14:paraId="1D032ED0" w14:textId="77777777" w:rsidR="004F49FF" w:rsidRDefault="004F49FF">
      <w:r w:rsidRPr="004F49FF">
        <w:rPr>
          <w:b/>
        </w:rPr>
        <w:t>Full Study:</w:t>
      </w:r>
    </w:p>
    <w:p w14:paraId="72F18B3F" w14:textId="77777777" w:rsidR="004F49FF" w:rsidRDefault="004F49FF"/>
    <w:p w14:paraId="0CA7921C" w14:textId="77777777" w:rsidR="004F49FF" w:rsidRPr="004F49FF" w:rsidRDefault="004F49FF">
      <w:pPr>
        <w:rPr>
          <w:b/>
        </w:rPr>
      </w:pPr>
      <w:r w:rsidRPr="004F49FF">
        <w:rPr>
          <w:b/>
        </w:rPr>
        <w:t>1. Word Picture / Background</w:t>
      </w:r>
    </w:p>
    <w:p w14:paraId="193E024A" w14:textId="77777777" w:rsidR="004F49FF" w:rsidRDefault="004F49FF">
      <w:r>
        <w:t>In the ancient Near Eastern and Greco-Roman worlds, a basileia was defined by the presence and authority of the monarch. A king's "kingdom" was not defined by artificial borders drawn on a map, but by the reach of his sovereign will and command. Wherever the king's voice was obeyed and his power felt, his basileia was active. In the Old Testament background, the Hebrew equivalent malkut denotes the active, dynamic rule of God over creation and history. By the intertestamental period, Jewish expectation had heavily politicized this concept, anticipating a visible, geopolitical basileia where God would overthrow pagan oppressors (specifically Rome) and establish Israel's physical supremacy. John the Baptist shatters this nationalistic expectation by shifting the focus from a political revolution to a moral and spiritual reign.</w:t>
      </w:r>
    </w:p>
    <w:p w14:paraId="14A4CF69" w14:textId="77777777" w:rsidR="004F49FF" w:rsidRDefault="004F49FF"/>
    <w:p w14:paraId="040952F3" w14:textId="77777777" w:rsidR="004F49FF" w:rsidRPr="004F49FF" w:rsidRDefault="004F49FF">
      <w:pPr>
        <w:rPr>
          <w:b/>
        </w:rPr>
      </w:pPr>
      <w:r w:rsidRPr="004F49FF">
        <w:rPr>
          <w:b/>
        </w:rPr>
        <w:t>2. Meaning / Lexical Definition</w:t>
      </w:r>
    </w:p>
    <w:p w14:paraId="015E6676" w14:textId="77777777" w:rsidR="004F49FF" w:rsidRDefault="004F49FF">
      <w:r>
        <w:t>• Basileia denotes the state of being a king, kingly power, authority, dominion, and reign.</w:t>
      </w:r>
    </w:p>
    <w:p w14:paraId="566C2E05" w14:textId="77777777" w:rsidR="004F49FF" w:rsidRDefault="004F49FF">
      <w:r>
        <w:t>• Secondarily, it can refer to the territory, realm, or people over whom a king rules.</w:t>
      </w:r>
    </w:p>
    <w:p w14:paraId="78D1EB06" w14:textId="77777777" w:rsidR="004F49FF" w:rsidRDefault="004F49FF">
      <w:r>
        <w:t>• The primary theological emphasis in the New Testament is dynamic rather than static: it is the reign of God (His active, sovereign rule) rather than the realm of God (a spatial territory). It signifies the royal exercise of divine authority to save, deliver, and judge.</w:t>
      </w:r>
    </w:p>
    <w:p w14:paraId="28FEDECB" w14:textId="77777777" w:rsidR="004F49FF" w:rsidRDefault="004F49FF"/>
    <w:p w14:paraId="296183AA" w14:textId="77777777" w:rsidR="004F49FF" w:rsidRPr="004F49FF" w:rsidRDefault="004F49FF">
      <w:pPr>
        <w:rPr>
          <w:b/>
        </w:rPr>
      </w:pPr>
      <w:r w:rsidRPr="004F49FF">
        <w:rPr>
          <w:b/>
        </w:rPr>
        <w:t>3. Usage and Word Pictures</w:t>
      </w:r>
    </w:p>
    <w:p w14:paraId="5BD4B8DD" w14:textId="77777777" w:rsidR="004F49FF" w:rsidRDefault="004F49FF">
      <w:r>
        <w:t>The New Testament uses basileia in several distinct dimensions:</w:t>
      </w:r>
    </w:p>
    <w:p w14:paraId="3C79A166" w14:textId="77777777" w:rsidR="004F49FF" w:rsidRDefault="004F49FF">
      <w:r>
        <w:t>• Dynamic Reign: God's active, saving power breaking into human history to rescue humanity from the kingdom of darkness.</w:t>
      </w:r>
    </w:p>
    <w:p w14:paraId="108C7EC6" w14:textId="77777777" w:rsidR="004F49FF" w:rsidRDefault="004F49FF">
      <w:r>
        <w:t>• Present Spiritual Reality: The sphere of salvation where believers live under the lordship of Christ.</w:t>
      </w:r>
    </w:p>
    <w:p w14:paraId="7E3A6994" w14:textId="77777777" w:rsidR="004F49FF" w:rsidRDefault="004F49FF">
      <w:r>
        <w:t>• Future Eschatological Realm: The final, consummated state of glory, judgment, and eternal inheritance.</w:t>
      </w:r>
    </w:p>
    <w:p w14:paraId="4671B9CD" w14:textId="77777777" w:rsidR="004F49FF" w:rsidRDefault="004F49FF">
      <w:r>
        <w:t>• The word is often coupled with genitives that define its character. "Kingdom of God" (basileia tou theou) emphasizes the divine Ruler, while Matthew's preferred "kingdom of heaven" (basileia ton ouranon) uses a common Jewish metonymy ("heaven") for God to emphasize the transcendent, non-earthly origin of this rule.</w:t>
      </w:r>
    </w:p>
    <w:p w14:paraId="3C2AA8BD" w14:textId="77777777" w:rsidR="004F49FF" w:rsidRDefault="004F49FF"/>
    <w:p w14:paraId="25F848A5" w14:textId="77777777" w:rsidR="004F49FF" w:rsidRPr="004F49FF" w:rsidRDefault="004F49FF">
      <w:pPr>
        <w:rPr>
          <w:b/>
        </w:rPr>
      </w:pPr>
      <w:r w:rsidRPr="004F49FF">
        <w:rPr>
          <w:b/>
        </w:rPr>
        <w:t>4. Theological Implications</w:t>
      </w:r>
    </w:p>
    <w:p w14:paraId="0E2CDBE4" w14:textId="77777777" w:rsidR="004F49FF" w:rsidRDefault="004F49FF">
      <w:r>
        <w:t xml:space="preserve">The Kingdom of God is the central theme of Jesus' preaching and the synoptic Gospels. It is characterized by an "already/not yet" tension. The kingdom has already arrived in the person and ministry of Jesus, casting out demons and delivering captives. Yet, its fullness is not yet consummated, leaving believers to pray for its future, complete arrival. </w:t>
      </w:r>
    </w:p>
    <w:p w14:paraId="4F3AA5F0" w14:textId="77777777" w:rsidR="004F49FF" w:rsidRDefault="004F49FF">
      <w:r>
        <w:t>Because the kingdom is a holy, divine reign, entry is impossible without spiritual regeneration and a responsive heart. It cannot be inherited through national lineage or earned by moral effort; it must be received with the humility of a child.</w:t>
      </w:r>
    </w:p>
    <w:p w14:paraId="5556479B" w14:textId="77777777" w:rsidR="004F49FF" w:rsidRDefault="004F49FF"/>
    <w:p w14:paraId="7CFE359B" w14:textId="77777777" w:rsidR="004F49FF" w:rsidRPr="004F49FF" w:rsidRDefault="004F49FF">
      <w:pPr>
        <w:rPr>
          <w:b/>
        </w:rPr>
      </w:pPr>
      <w:r w:rsidRPr="004F49FF">
        <w:rPr>
          <w:b/>
        </w:rPr>
        <w:t>5. Contextual Nuance in the Passage (Matthew 3:2)</w:t>
      </w:r>
    </w:p>
    <w:p w14:paraId="31119F9F" w14:textId="77777777" w:rsidR="004F49FF" w:rsidRDefault="004F49FF">
      <w:r>
        <w:t>In Matthew 3:2, John the Baptist preaches: "Repent, for the kingdom of heaven is at hand!"</w:t>
      </w:r>
    </w:p>
    <w:p w14:paraId="41F6E0E3" w14:textId="77777777" w:rsidR="004F49FF" w:rsidRDefault="004F49FF">
      <w:r>
        <w:t xml:space="preserve">The verb "is at hand" (engiken) is in the perfect tense, indicating that the kingdom has approached so closely that its presence is imminent and pressing. John uses "kingdom of heaven" to signal to his Jewish audience that the long-expected Davidic reign is breaking into history. </w:t>
      </w:r>
    </w:p>
    <w:p w14:paraId="29F535B5" w14:textId="77777777" w:rsidR="004F49FF" w:rsidRDefault="004F49FF">
      <w:r>
        <w:t>However, John's message carries a shocking warning: the arrival of this heavenly reign brings immediate accountability and judgment. While the Jews expected the kingdom to judge their Roman oppressors, John warns that God's basileia first judges spiritual hypocrisy within Israel. The only appropriate response to this imminent divine intrusion is metanoia (repentance)—a total realignment of heart, mind, and behavior toward God's absolute authority.</w:t>
      </w:r>
    </w:p>
    <w:p w14:paraId="67A6602C" w14:textId="77777777" w:rsidR="004F49FF" w:rsidRDefault="004F49FF"/>
    <w:p w14:paraId="2BEE0D08" w14:textId="77777777" w:rsidR="004F49FF" w:rsidRPr="004F49FF" w:rsidRDefault="004F49FF">
      <w:pPr>
        <w:rPr>
          <w:b/>
        </w:rPr>
      </w:pPr>
      <w:r w:rsidRPr="004F49FF">
        <w:rPr>
          <w:b/>
        </w:rPr>
        <w:t>6. Key Uses in Other Verses (NKJV)</w:t>
      </w:r>
    </w:p>
    <w:p w14:paraId="20910175" w14:textId="77777777" w:rsidR="004F49FF" w:rsidRDefault="004F49FF">
      <w:r>
        <w:t>• Matthew 6:33 - "But seek first the kingdom of God and His righteousness, and all these things shall be added to you."</w:t>
      </w:r>
    </w:p>
    <w:p w14:paraId="17C886EB" w14:textId="77777777" w:rsidR="004F49FF" w:rsidRDefault="004F49FF">
      <w:r>
        <w:t>• Matthew 13:44 - "Again, the kingdom of heaven is like treasure hidden in a field, which a man found and hid; and for joy over it he goes and sells all that he has and buys that field."</w:t>
      </w:r>
    </w:p>
    <w:p w14:paraId="4CB00BF9" w14:textId="77777777" w:rsidR="004F49FF" w:rsidRDefault="004F49FF">
      <w:r>
        <w:t>• Luke 17:21 - "nor will they say, 'See here!' or 'See there!' For indeed, the kingdom of God is within you."</w:t>
      </w:r>
    </w:p>
    <w:p w14:paraId="01CF7EAE" w14:textId="77777777" w:rsidR="004F49FF" w:rsidRDefault="004F49FF">
      <w:r>
        <w:t>• John 18:36 - "Jesus answered, 'My kingdom is not of this world. If My kingdom were of this world, My servants would fight, so that I should not be delivered to the Jews; but now My kingdom is not from here.'"</w:t>
      </w:r>
    </w:p>
    <w:p w14:paraId="5903DCED" w14:textId="77777777" w:rsidR="004F49FF" w:rsidRDefault="004F49FF">
      <w:r>
        <w:t>• Romans 14:17 - "for the kingdom of God is not eating and drinking, but righteousness and peace and joy in the Holy Spirit."</w:t>
      </w:r>
    </w:p>
    <w:p w14:paraId="0F375D7F" w14:textId="77777777" w:rsidR="004F49FF" w:rsidRDefault="004F49FF"/>
    <w:p w14:paraId="5F7A591F" w14:textId="77777777" w:rsidR="004F49FF" w:rsidRPr="004F49FF" w:rsidRDefault="004F49FF">
      <w:pPr>
        <w:rPr>
          <w:b/>
        </w:rPr>
      </w:pPr>
      <w:r w:rsidRPr="004F49FF">
        <w:rPr>
          <w:b/>
        </w:rPr>
        <w:t>7. Other Relevant Insights</w:t>
      </w:r>
    </w:p>
    <w:p w14:paraId="5C627CE6" w14:textId="77777777" w:rsidR="004F49FF" w:rsidRDefault="004F49FF">
      <w:r>
        <w:t>Matthew's exclusive use of "kingdom of heaven" (roughly 32 times) instead of "kingdom of God" is a respectful Jewish circumlocution designed to avoid writing the divine name. It highlights the cosmic, heavenly origin of the Messiah's authority in contrast to earthly empires. The transition from the Old Testament prophets to John the Baptist marks a massive redemptive-historical shift. John is the herald standing on the threshold, announcing that the shadowy promises of the King's rule are now becoming historical reality in Jesus.</w:t>
      </w:r>
    </w:p>
    <w:p w14:paraId="45D84A5A" w14:textId="77777777" w:rsidR="004F49FF" w:rsidRDefault="004F49FF"/>
    <w:p w14:paraId="190D0462" w14:textId="77777777" w:rsidR="004F49FF" w:rsidRPr="004F49FF" w:rsidRDefault="004F49FF">
      <w:pPr>
        <w:rPr>
          <w:b/>
        </w:rPr>
      </w:pPr>
      <w:r w:rsidRPr="004F49FF">
        <w:rPr>
          <w:b/>
        </w:rPr>
        <w:t>8. References</w:t>
      </w:r>
    </w:p>
    <w:p w14:paraId="48AD02C1" w14:textId="77777777" w:rsidR="004F49FF" w:rsidRDefault="004F49FF">
      <w:r>
        <w:t>• Bauer, Walter, William F. Arndt, F. Wilbur Gingrich, and Frederick W. Danker. A Greek-English Lexicon of the New Testament and Other Early Christian Literature (BDAG).</w:t>
      </w:r>
    </w:p>
    <w:p w14:paraId="61A5AD39" w14:textId="77777777" w:rsidR="004F49FF" w:rsidRDefault="004F49FF">
      <w:r>
        <w:t>• Kittel, Gerhard, and Gerhard Friedrich, eds. Theological Dictionary of the New Testament (TDNT / Little Kittel).</w:t>
      </w:r>
    </w:p>
    <w:p w14:paraId="307853E8" w14:textId="77777777" w:rsidR="004F49FF" w:rsidRDefault="004F49FF">
      <w:r>
        <w:t>• Brown, Colin, ed. New International Dictionary of New Testament Theology (NIDNTTE).</w:t>
      </w:r>
    </w:p>
    <w:p w14:paraId="5DE8440D" w14:textId="77777777" w:rsidR="004F49FF" w:rsidRDefault="004F49FF">
      <w:r>
        <w:t>• Vine, W.E. Vine's Expository Dictionary of New Testament Words.</w:t>
      </w:r>
    </w:p>
    <w:p w14:paraId="2364F314" w14:textId="77777777" w:rsidR="004F49FF" w:rsidRDefault="004F49FF">
      <w:r>
        <w:t>• Zodhiates, Spiros. The Complete Word Study Dictionary: New Testament.</w:t>
      </w:r>
    </w:p>
    <w:p w14:paraId="117FE59F" w14:textId="72CE0DE5" w:rsidR="004C5552" w:rsidRDefault="004F49FF">
      <w:r>
        <w:t>• Blue Letter Bible &amp; Precept Austin Word Studies.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9F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4F49FF"/>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702B9"/>
  <w15:chartTrackingRefBased/>
  <w15:docId w15:val="{AB7EC7D2-F2D2-43D9-B758-C81BDADA3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F49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49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49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49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F49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49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49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49FF"/>
    <w:rPr>
      <w:rFonts w:eastAsiaTheme="majorEastAsia" w:cstheme="majorBidi"/>
      <w:color w:val="272727" w:themeColor="text1" w:themeTint="D8"/>
    </w:rPr>
  </w:style>
  <w:style w:type="paragraph" w:styleId="Title">
    <w:name w:val="Title"/>
    <w:basedOn w:val="Normal"/>
    <w:next w:val="Normal"/>
    <w:link w:val="TitleChar"/>
    <w:uiPriority w:val="10"/>
    <w:qFormat/>
    <w:rsid w:val="004F49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49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49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49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49FF"/>
    <w:pPr>
      <w:spacing w:before="160"/>
      <w:jc w:val="center"/>
    </w:pPr>
    <w:rPr>
      <w:i/>
      <w:iCs/>
      <w:color w:val="404040" w:themeColor="text1" w:themeTint="BF"/>
    </w:rPr>
  </w:style>
  <w:style w:type="character" w:customStyle="1" w:styleId="QuoteChar">
    <w:name w:val="Quote Char"/>
    <w:basedOn w:val="DefaultParagraphFont"/>
    <w:link w:val="Quote"/>
    <w:uiPriority w:val="29"/>
    <w:rsid w:val="004F49FF"/>
    <w:rPr>
      <w:i/>
      <w:iCs/>
      <w:color w:val="404040" w:themeColor="text1" w:themeTint="BF"/>
    </w:rPr>
  </w:style>
  <w:style w:type="paragraph" w:styleId="ListParagraph">
    <w:name w:val="List Paragraph"/>
    <w:basedOn w:val="Normal"/>
    <w:uiPriority w:val="34"/>
    <w:qFormat/>
    <w:rsid w:val="004F49FF"/>
    <w:pPr>
      <w:ind w:left="720"/>
      <w:contextualSpacing/>
    </w:pPr>
  </w:style>
  <w:style w:type="character" w:styleId="IntenseEmphasis">
    <w:name w:val="Intense Emphasis"/>
    <w:basedOn w:val="DefaultParagraphFont"/>
    <w:uiPriority w:val="21"/>
    <w:qFormat/>
    <w:rsid w:val="004F49FF"/>
    <w:rPr>
      <w:i/>
      <w:iCs/>
      <w:color w:val="2E74B5" w:themeColor="accent1" w:themeShade="BF"/>
    </w:rPr>
  </w:style>
  <w:style w:type="paragraph" w:styleId="IntenseQuote">
    <w:name w:val="Intense Quote"/>
    <w:basedOn w:val="Normal"/>
    <w:next w:val="Normal"/>
    <w:link w:val="IntenseQuoteChar"/>
    <w:uiPriority w:val="30"/>
    <w:qFormat/>
    <w:rsid w:val="004F49F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F49FF"/>
    <w:rPr>
      <w:i/>
      <w:iCs/>
      <w:color w:val="2E74B5" w:themeColor="accent1" w:themeShade="BF"/>
    </w:rPr>
  </w:style>
  <w:style w:type="character" w:styleId="IntenseReference">
    <w:name w:val="Intense Reference"/>
    <w:basedOn w:val="DefaultParagraphFont"/>
    <w:uiPriority w:val="32"/>
    <w:qFormat/>
    <w:rsid w:val="004F49F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959</Words>
  <Characters>4989</Characters>
  <Application>Microsoft Office Word</Application>
  <DocSecurity>0</DocSecurity>
  <Lines>95</Lines>
  <Paragraphs>52</Paragraphs>
  <ScaleCrop>false</ScaleCrop>
  <Company/>
  <LinksUpToDate>false</LinksUpToDate>
  <CharactersWithSpaces>5896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2026-08-13T02:36:00Z</dcterms:created>
  <dcterms:modified xsi:type="dcterms:W3CDTF">2026-08-13T02:36:00Z</dcterms:modified>
</cp:coreProperties>
</file>