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B3BC" w14:textId="77777777" w:rsidR="005A0771" w:rsidRPr="005A0771" w:rsidRDefault="005A0771">
      <w:pPr>
        <w:rPr>
          <w:b/>
        </w:rPr>
      </w:pPr>
      <w:r w:rsidRPr="005A0771">
        <w:rPr>
          <w:b/>
        </w:rPr>
        <w:t>BAPTIZED - ( baptizō , Strong's G907 )</w:t>
      </w:r>
    </w:p>
    <w:p w14:paraId="50C2BCDC" w14:textId="77777777" w:rsidR="005A0771" w:rsidRDefault="005A0771">
      <w:r w:rsidRPr="005A0771">
        <w:rPr>
          <w:b/>
        </w:rPr>
        <w:t>Summary:</w:t>
      </w:r>
    </w:p>
    <w:p w14:paraId="1E87486A" w14:textId="77777777" w:rsidR="005A0771" w:rsidRDefault="005A0771">
      <w:r>
        <w:t>The Greek verb baptizō means to immerse, submerge, or dip repeatedly in a liquid. In Matthew 3:6, it describes John the Baptist submerging repentant Israelites in the Jordan River as a public, outward demonstration of their inward repentance and preparation for the coming Messiah. This act signified a radical break from the past and a commitment to live in anticipation of God's approaching kingdom.</w:t>
      </w:r>
    </w:p>
    <w:p w14:paraId="456B0331" w14:textId="77777777" w:rsidR="005A0771" w:rsidRDefault="005A0771"/>
    <w:p w14:paraId="2D544BE7" w14:textId="77777777" w:rsidR="005A0771" w:rsidRDefault="005A0771">
      <w:r w:rsidRPr="005A0771">
        <w:rPr>
          <w:b/>
        </w:rPr>
        <w:t>Full Study:</w:t>
      </w:r>
    </w:p>
    <w:p w14:paraId="4B7286BF" w14:textId="77777777" w:rsidR="005A0771" w:rsidRDefault="005A0771"/>
    <w:p w14:paraId="6731B401" w14:textId="77777777" w:rsidR="005A0771" w:rsidRPr="005A0771" w:rsidRDefault="005A0771">
      <w:pPr>
        <w:rPr>
          <w:b/>
        </w:rPr>
      </w:pPr>
      <w:r w:rsidRPr="005A0771">
        <w:rPr>
          <w:b/>
        </w:rPr>
        <w:t xml:space="preserve"> 1. Word Picture / Background</w:t>
      </w:r>
    </w:p>
    <w:p w14:paraId="67C3BFF3" w14:textId="77777777" w:rsidR="005A0771" w:rsidRDefault="005A0771">
      <w:r>
        <w:t xml:space="preserve">The verb baptizō is an intensive form of the root verb baptō, which means "to dip" or "to dye." In secular Greek literature, the word picture behind baptizō is vivid and varied. It was used to describe a ship sinking in the sea, a piece of cloth being submerged in dye to permanently change its color, or a piece of hot iron being plunged into cold water to temper it. </w:t>
      </w:r>
    </w:p>
    <w:p w14:paraId="4E520710" w14:textId="77777777" w:rsidR="005A0771" w:rsidRDefault="005A0771"/>
    <w:p w14:paraId="2E466001" w14:textId="77777777" w:rsidR="005A0771" w:rsidRDefault="005A0771">
      <w:r>
        <w:t>In every historical context, the word implies a complete immersion that results in a permanent change of state, identity, or association. When a garment was baptized in dye, it did not merely touch the liquid; it was completely submerged so that the fabric absorbed the dye and became identified with the new color.</w:t>
      </w:r>
    </w:p>
    <w:p w14:paraId="447C58C1" w14:textId="77777777" w:rsidR="005A0771" w:rsidRDefault="005A0771"/>
    <w:p w14:paraId="698AF069" w14:textId="77777777" w:rsidR="005A0771" w:rsidRPr="005A0771" w:rsidRDefault="005A0771">
      <w:pPr>
        <w:rPr>
          <w:b/>
        </w:rPr>
      </w:pPr>
      <w:r w:rsidRPr="005A0771">
        <w:rPr>
          <w:b/>
        </w:rPr>
        <w:t xml:space="preserve"> 2. Meaning / Lexical Definition</w:t>
      </w:r>
    </w:p>
    <w:p w14:paraId="7B8D5F6E" w14:textId="77777777" w:rsidR="005A0771" w:rsidRDefault="005A0771">
      <w:r>
        <w:t>• Baptizō means to plunge, merge, submerge, overwhelm, wash, or immerse. In a religious or ceremonial context, it refers to the ritual use of water for purification, dedication, or identification.</w:t>
      </w:r>
    </w:p>
    <w:p w14:paraId="16FAA3F1" w14:textId="77777777" w:rsidR="005A0771" w:rsidRDefault="005A0771"/>
    <w:p w14:paraId="354B3D11" w14:textId="77777777" w:rsidR="005A0771" w:rsidRDefault="005A0771">
      <w:r>
        <w:t>The word does not mean a mere sprinkling or pouring of water, which are represented by different Greek verbs (rhantizō and cheō). Rather, baptizō requires that the object be put into or under the medium. In the New Testament, the term transitions from physical water immersion to a metaphor for spiritual union, where an individual is spiritually united with Jesus Christ and the Holy Spirit.</w:t>
      </w:r>
    </w:p>
    <w:p w14:paraId="1E83CE09" w14:textId="77777777" w:rsidR="005A0771" w:rsidRDefault="005A0771"/>
    <w:p w14:paraId="7CC69DBC" w14:textId="77777777" w:rsidR="005A0771" w:rsidRPr="005A0771" w:rsidRDefault="005A0771">
      <w:pPr>
        <w:rPr>
          <w:b/>
        </w:rPr>
      </w:pPr>
      <w:r w:rsidRPr="005A0771">
        <w:rPr>
          <w:b/>
        </w:rPr>
        <w:t xml:space="preserve"> 3. Usage and Word Pictures</w:t>
      </w:r>
    </w:p>
    <w:p w14:paraId="52072637" w14:textId="77777777" w:rsidR="005A0771" w:rsidRDefault="005A0771">
      <w:r>
        <w:t>The New Testament utilizes baptizō to paint several distinct theological pictures:</w:t>
      </w:r>
    </w:p>
    <w:p w14:paraId="4083ACE2" w14:textId="77777777" w:rsidR="005A0771" w:rsidRDefault="005A0771">
      <w:r>
        <w:t>• The Dyer’s Art: Just as cloth is dipped into a vat of dye to emerge with a new identity, water baptism pictures the believer being submerged into a new identity in Christ, leaving the old life behind.</w:t>
      </w:r>
    </w:p>
    <w:p w14:paraId="3F56091C" w14:textId="77777777" w:rsidR="005A0771" w:rsidRDefault="005A0771">
      <w:r>
        <w:t>• The Sinking Ship: In classical Greek, a ship that was baptized was completely overwhelmed by the waves and sunk. This represents the total engulfing of the individual, whether in water, in suffering, or in the Holy Spirit.</w:t>
      </w:r>
    </w:p>
    <w:p w14:paraId="6B8C908A" w14:textId="77777777" w:rsidR="005A0771" w:rsidRDefault="005A0771">
      <w:r>
        <w:t>• Ceremonial Cleansing: The Jewish culture practiced various washings (baptismoi) of cups, pitchers, and copper vessels to remove ceremonial defilement, symbolizing a transition from unclean to clean.</w:t>
      </w:r>
    </w:p>
    <w:p w14:paraId="1B47987A" w14:textId="77777777" w:rsidR="005A0771" w:rsidRDefault="005A0771"/>
    <w:p w14:paraId="20A60CFC" w14:textId="77777777" w:rsidR="005A0771" w:rsidRPr="005A0771" w:rsidRDefault="005A0771">
      <w:pPr>
        <w:rPr>
          <w:b/>
        </w:rPr>
      </w:pPr>
      <w:r w:rsidRPr="005A0771">
        <w:rPr>
          <w:b/>
        </w:rPr>
        <w:t xml:space="preserve"> 4. Theological Implications</w:t>
      </w:r>
    </w:p>
    <w:p w14:paraId="2753DE56" w14:textId="77777777" w:rsidR="005A0771" w:rsidRDefault="005A0771">
      <w:r>
        <w:t>The theology of baptism in the New Testament centers on three major themes:</w:t>
      </w:r>
    </w:p>
    <w:p w14:paraId="03375E14" w14:textId="77777777" w:rsidR="005A0771" w:rsidRDefault="005A0771">
      <w:r>
        <w:t>• Repentance and Forgiveness: John’s baptism was a "baptism of repentance for the remission of sins." It was an outward confession that the recipient was spiritually unclean and needed God's cleansing.</w:t>
      </w:r>
    </w:p>
    <w:p w14:paraId="1B9B2199" w14:textId="77777777" w:rsidR="005A0771" w:rsidRDefault="005A0771">
      <w:r>
        <w:t>• Eschatological Preparation: Submission to baptism under John’s ministry was an act of preparation for the coming Messiah. It divided Israel into those who accepted God’s warning of judgment and those who rejected it.</w:t>
      </w:r>
    </w:p>
    <w:p w14:paraId="74561C92" w14:textId="77777777" w:rsidR="005A0771" w:rsidRDefault="005A0771">
      <w:r>
        <w:t>• Identification and Union: New Testament baptism identifies the believer with the death, burial, and resurrection of Jesus Christ (Romans 6:3–4). It is the outward seal of an inward reality—the baptism of the Holy Spirit, which places the believer into the body of Christ.</w:t>
      </w:r>
    </w:p>
    <w:p w14:paraId="6E2B8669" w14:textId="77777777" w:rsidR="005A0771" w:rsidRDefault="005A0771"/>
    <w:p w14:paraId="547E4ACD" w14:textId="77777777" w:rsidR="005A0771" w:rsidRPr="005A0771" w:rsidRDefault="005A0771">
      <w:pPr>
        <w:rPr>
          <w:b/>
        </w:rPr>
      </w:pPr>
      <w:r w:rsidRPr="005A0771">
        <w:rPr>
          <w:b/>
        </w:rPr>
        <w:t xml:space="preserve"> 5. Contextual Nuance in the Passage</w:t>
      </w:r>
    </w:p>
    <w:p w14:paraId="50595BEB" w14:textId="77777777" w:rsidR="005A0771" w:rsidRDefault="005A0771">
      <w:r>
        <w:t xml:space="preserve">In Matthew 3:6, baptizō describes the physical immersion of crowds in the Jordan River. This was a radical departure from traditional Jewish practices. While Jews regularly used ritual baths (mikvaot) for self-administered ceremonial purification, John’s baptism was administered by another person (John the Baptist) and was a once-for-all ethical alignment rather than a repeatable ritual. </w:t>
      </w:r>
    </w:p>
    <w:p w14:paraId="12377FFB" w14:textId="77777777" w:rsidR="005A0771" w:rsidRDefault="005A0771"/>
    <w:p w14:paraId="54A04056" w14:textId="77777777" w:rsidR="005A0771" w:rsidRDefault="005A0771">
      <w:r>
        <w:t>Furthermore, requiring Jews to be baptized was shocking. In that era, only Gentile proselytes converting to Judaism underwent a similar baptism. By demanding that natural-born Jews be baptized, John was declaring that national heritage was insufficient for entrance into the Kingdom of Heaven. Every individual had to confess their sins and be immersed as a sign of personal repentance.</w:t>
      </w:r>
    </w:p>
    <w:p w14:paraId="45DA8831" w14:textId="77777777" w:rsidR="005A0771" w:rsidRDefault="005A0771"/>
    <w:p w14:paraId="151A78A5" w14:textId="77777777" w:rsidR="005A0771" w:rsidRPr="005A0771" w:rsidRDefault="005A0771">
      <w:pPr>
        <w:rPr>
          <w:b/>
        </w:rPr>
      </w:pPr>
      <w:r w:rsidRPr="005A0771">
        <w:rPr>
          <w:b/>
        </w:rPr>
        <w:t xml:space="preserve"> 6. Key Uses in Other Verses (NKJV)</w:t>
      </w:r>
    </w:p>
    <w:p w14:paraId="321A6FC4" w14:textId="77777777" w:rsidR="005A0771" w:rsidRDefault="005A0771">
      <w:r>
        <w:t>• Matthew 3:11 – "I indeed baptize you with water unto repentance, but He who is coming after me is mightier than I, whose sandals I am not worthy to carry. He will baptize you with the Holy Spirit and fire."</w:t>
      </w:r>
    </w:p>
    <w:p w14:paraId="68CEBC55" w14:textId="77777777" w:rsidR="005A0771" w:rsidRDefault="005A0771">
      <w:r>
        <w:t>• Mark 1:8 – "I indeed baptized you with water, but He will baptize you with the Holy Spirit."</w:t>
      </w:r>
    </w:p>
    <w:p w14:paraId="7B84B2F4" w14:textId="77777777" w:rsidR="005A0771" w:rsidRDefault="005A0771">
      <w:r>
        <w:t>• Acts 2:38 – "Then Peter said to them, 'Repent, and let every one of you be baptized in the name of Jesus Christ for the remission of sins; and you shall receive the gift of the Holy Spirit.'"</w:t>
      </w:r>
    </w:p>
    <w:p w14:paraId="16005B0D" w14:textId="77777777" w:rsidR="005A0771" w:rsidRDefault="005A0771">
      <w:r>
        <w:t>• Romans 6:3 – "Or do you not know that as many of us as were baptized into Christ Jesus were baptized into His death?"</w:t>
      </w:r>
    </w:p>
    <w:p w14:paraId="095364C8" w14:textId="77777777" w:rsidR="005A0771" w:rsidRDefault="005A0771"/>
    <w:p w14:paraId="07386C98" w14:textId="77777777" w:rsidR="005A0771" w:rsidRPr="005A0771" w:rsidRDefault="005A0771">
      <w:pPr>
        <w:rPr>
          <w:b/>
        </w:rPr>
      </w:pPr>
      <w:r w:rsidRPr="005A0771">
        <w:rPr>
          <w:b/>
        </w:rPr>
        <w:t xml:space="preserve"> 7. Other Relevant Insights</w:t>
      </w:r>
    </w:p>
    <w:p w14:paraId="22635A03" w14:textId="77777777" w:rsidR="005A0771" w:rsidRDefault="005A0771">
      <w:r>
        <w:t xml:space="preserve">The grammar of Matthew 3:6 employs the passive voice (ebaptizonto, "were being baptized"), which highlights that the people did not baptize themselves. They submitted to John’s authority and God’s message. </w:t>
      </w:r>
    </w:p>
    <w:p w14:paraId="625180BA" w14:textId="77777777" w:rsidR="005A0771" w:rsidRDefault="005A0771"/>
    <w:p w14:paraId="64DF0268" w14:textId="77777777" w:rsidR="005A0771" w:rsidRDefault="005A0771">
      <w:r>
        <w:t>The physical location of John's ministry—the Jordan River—further supports the literal meaning of immersion. John chose locations with "much water" (as noted in John 3:23) because the physical act of baptizō required sufficient depth to submerge the human body completely.</w:t>
      </w:r>
    </w:p>
    <w:p w14:paraId="05F802BC" w14:textId="77777777" w:rsidR="005A0771" w:rsidRDefault="005A0771"/>
    <w:p w14:paraId="515F71F4" w14:textId="77777777" w:rsidR="005A0771" w:rsidRPr="005A0771" w:rsidRDefault="005A0771">
      <w:pPr>
        <w:rPr>
          <w:b/>
        </w:rPr>
      </w:pPr>
      <w:r w:rsidRPr="005A0771">
        <w:rPr>
          <w:b/>
        </w:rPr>
        <w:t xml:space="preserve"> 8. References</w:t>
      </w:r>
    </w:p>
    <w:p w14:paraId="4FB1B831" w14:textId="77777777" w:rsidR="005A0771" w:rsidRDefault="005A0771">
      <w:r>
        <w:t>• BDAG Greek-English Lexicon of the New Testament</w:t>
      </w:r>
    </w:p>
    <w:p w14:paraId="7FDDAD5A" w14:textId="77777777" w:rsidR="005A0771" w:rsidRDefault="005A0771">
      <w:r>
        <w:t>• Theological Dictionary of the New Testament</w:t>
      </w:r>
    </w:p>
    <w:p w14:paraId="0083C6C2" w14:textId="77777777" w:rsidR="005A0771" w:rsidRDefault="005A0771">
      <w:r>
        <w:t>• Vine's Expository Dictionary of New Testament Words</w:t>
      </w:r>
    </w:p>
    <w:p w14:paraId="1620F640" w14:textId="77777777" w:rsidR="005A0771" w:rsidRDefault="005A0771">
      <w:r>
        <w:t>• Blue Letter Bible</w:t>
      </w:r>
    </w:p>
    <w:p w14:paraId="29BBB56C" w14:textId="0993A9DA" w:rsidR="004C5552" w:rsidRDefault="005A077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7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A0771"/>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9C1EA"/>
  <w15:chartTrackingRefBased/>
  <w15:docId w15:val="{00FFFD65-E657-4FDC-9EA9-27747AA8E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0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0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771"/>
    <w:rPr>
      <w:rFonts w:eastAsiaTheme="majorEastAsia" w:cstheme="majorBidi"/>
      <w:color w:val="272727" w:themeColor="text1" w:themeTint="D8"/>
    </w:rPr>
  </w:style>
  <w:style w:type="paragraph" w:styleId="Title">
    <w:name w:val="Title"/>
    <w:basedOn w:val="Normal"/>
    <w:next w:val="Normal"/>
    <w:link w:val="TitleChar"/>
    <w:uiPriority w:val="10"/>
    <w:qFormat/>
    <w:rsid w:val="005A0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771"/>
    <w:pPr>
      <w:spacing w:before="160"/>
      <w:jc w:val="center"/>
    </w:pPr>
    <w:rPr>
      <w:i/>
      <w:iCs/>
      <w:color w:val="404040" w:themeColor="text1" w:themeTint="BF"/>
    </w:rPr>
  </w:style>
  <w:style w:type="character" w:customStyle="1" w:styleId="QuoteChar">
    <w:name w:val="Quote Char"/>
    <w:basedOn w:val="DefaultParagraphFont"/>
    <w:link w:val="Quote"/>
    <w:uiPriority w:val="29"/>
    <w:rsid w:val="005A0771"/>
    <w:rPr>
      <w:i/>
      <w:iCs/>
      <w:color w:val="404040" w:themeColor="text1" w:themeTint="BF"/>
    </w:rPr>
  </w:style>
  <w:style w:type="paragraph" w:styleId="ListParagraph">
    <w:name w:val="List Paragraph"/>
    <w:basedOn w:val="Normal"/>
    <w:uiPriority w:val="34"/>
    <w:qFormat/>
    <w:rsid w:val="005A0771"/>
    <w:pPr>
      <w:ind w:left="720"/>
      <w:contextualSpacing/>
    </w:pPr>
  </w:style>
  <w:style w:type="character" w:styleId="IntenseEmphasis">
    <w:name w:val="Intense Emphasis"/>
    <w:basedOn w:val="DefaultParagraphFont"/>
    <w:uiPriority w:val="21"/>
    <w:qFormat/>
    <w:rsid w:val="005A0771"/>
    <w:rPr>
      <w:i/>
      <w:iCs/>
      <w:color w:val="2E74B5" w:themeColor="accent1" w:themeShade="BF"/>
    </w:rPr>
  </w:style>
  <w:style w:type="paragraph" w:styleId="IntenseQuote">
    <w:name w:val="Intense Quote"/>
    <w:basedOn w:val="Normal"/>
    <w:next w:val="Normal"/>
    <w:link w:val="IntenseQuoteChar"/>
    <w:uiPriority w:val="30"/>
    <w:qFormat/>
    <w:rsid w:val="005A07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0771"/>
    <w:rPr>
      <w:i/>
      <w:iCs/>
      <w:color w:val="2E74B5" w:themeColor="accent1" w:themeShade="BF"/>
    </w:rPr>
  </w:style>
  <w:style w:type="character" w:styleId="IntenseReference">
    <w:name w:val="Intense Reference"/>
    <w:basedOn w:val="DefaultParagraphFont"/>
    <w:uiPriority w:val="32"/>
    <w:qFormat/>
    <w:rsid w:val="005A07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4642</Characters>
  <Application>Microsoft Office Word</Application>
  <DocSecurity>0</DocSecurity>
  <Lines>89</Lines>
  <Paragraphs>48</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