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6AB8" w14:textId="77777777" w:rsidR="00515132" w:rsidRPr="00515132" w:rsidRDefault="00515132">
      <w:pPr>
        <w:rPr>
          <w:b/>
        </w:rPr>
      </w:pPr>
      <w:r w:rsidRPr="00515132">
        <w:rPr>
          <w:b/>
        </w:rPr>
        <w:t>WORSHIP - ( proskuneō , Strong's G4352 )</w:t>
      </w:r>
    </w:p>
    <w:p w14:paraId="5B60BE75" w14:textId="77777777" w:rsidR="00515132" w:rsidRDefault="00515132">
      <w:r w:rsidRPr="00515132">
        <w:rPr>
          <w:b/>
        </w:rPr>
        <w:t>Summary:</w:t>
      </w:r>
    </w:p>
    <w:p w14:paraId="5D33E2D4" w14:textId="77777777" w:rsidR="00515132" w:rsidRDefault="00515132">
      <w:r>
        <w:t>The Greek verb proskuneo denotes the act of bowing down, prostrating oneself, or falling on one's knees in deep reverence and adoration before a superior, king, or deity. In Matthew 4:10, Jesus uses this term to define the exclusive orientation of the human heart, asserting that ultimate adoration and bodily submission belong to the Creator alone, utterly refuting Satan's demand for homage.</w:t>
      </w:r>
    </w:p>
    <w:p w14:paraId="345370E3" w14:textId="77777777" w:rsidR="00515132" w:rsidRDefault="00515132"/>
    <w:p w14:paraId="2BCB001A" w14:textId="77777777" w:rsidR="00515132" w:rsidRDefault="00515132">
      <w:r w:rsidRPr="00515132">
        <w:rPr>
          <w:b/>
        </w:rPr>
        <w:t>Full Study:</w:t>
      </w:r>
    </w:p>
    <w:p w14:paraId="29D3E2A7" w14:textId="77777777" w:rsidR="00515132" w:rsidRDefault="00515132"/>
    <w:p w14:paraId="7A256139" w14:textId="77777777" w:rsidR="00515132" w:rsidRPr="00515132" w:rsidRDefault="00515132">
      <w:pPr>
        <w:rPr>
          <w:b/>
        </w:rPr>
      </w:pPr>
      <w:r w:rsidRPr="00515132">
        <w:rPr>
          <w:b/>
        </w:rPr>
        <w:t>1. Word Picture / Background</w:t>
      </w:r>
    </w:p>
    <w:p w14:paraId="0170035D" w14:textId="77777777" w:rsidR="00515132" w:rsidRDefault="00515132">
      <w:r>
        <w:t>The word proskuneo is a compound verb formed from pros (meaning "toward") and kuneo (meaning "to kiss"). The historical word picture is that of a person prostrating themselves before a ruler or deity, kissing the ground, the hem of a garment, or the feet as an expression of profound submission, respect, and allegiance. In the ancient Near East, this was the standard physical posture when entering the presence of royalty. It vividly represents a total yielding of one's body and will, acknowledging the absolute authority of the one before whom they bow.</w:t>
      </w:r>
    </w:p>
    <w:p w14:paraId="79D45A5A" w14:textId="77777777" w:rsidR="00515132" w:rsidRDefault="00515132"/>
    <w:p w14:paraId="7626A217" w14:textId="77777777" w:rsidR="00515132" w:rsidRPr="00515132" w:rsidRDefault="00515132">
      <w:pPr>
        <w:rPr>
          <w:b/>
        </w:rPr>
      </w:pPr>
      <w:r w:rsidRPr="00515132">
        <w:rPr>
          <w:b/>
        </w:rPr>
        <w:t>2. Meaning / Lexical Definition</w:t>
      </w:r>
    </w:p>
    <w:p w14:paraId="5D364D6B" w14:textId="77777777" w:rsidR="00515132" w:rsidRDefault="00515132">
      <w:r>
        <w:t>The primary definition of proskuneo is to express in attitude or gesture one's complete dependence on and submission to another. It translates as "to worship," "to do obeisance," "to bow down," or "to prostrate oneself." While classical Greek and secular historical texts sometimes used the word for the respectful greeting of human superiors, the New Testament elevates its usage to describe the religious adoration, worship, and devotion due to God alone. It encompasses both the outward physical posture of bowing and the inward attitude of absolute spiritual surrender.</w:t>
      </w:r>
    </w:p>
    <w:p w14:paraId="7848DFCD" w14:textId="77777777" w:rsidR="00515132" w:rsidRDefault="00515132"/>
    <w:p w14:paraId="1746A12F" w14:textId="77777777" w:rsidR="00515132" w:rsidRPr="00515132" w:rsidRDefault="00515132">
      <w:pPr>
        <w:rPr>
          <w:b/>
        </w:rPr>
      </w:pPr>
      <w:r w:rsidRPr="00515132">
        <w:rPr>
          <w:b/>
        </w:rPr>
        <w:t>3. Usage and Word Pictures</w:t>
      </w:r>
    </w:p>
    <w:p w14:paraId="7B4B358F" w14:textId="77777777" w:rsidR="00515132" w:rsidRDefault="00515132">
      <w:r>
        <w:t>Throughout the New Testament, proskuneo is frequently coupled with physical actions that emphasize humility:</w:t>
      </w:r>
    </w:p>
    <w:p w14:paraId="71FF3DF2" w14:textId="77777777" w:rsidR="00515132" w:rsidRDefault="00515132">
      <w:r>
        <w:t>• Falling down: The act of falling to the knees or flat on the face precedes the worship (e.g., Matthew 2:11; Revelation 4:10).</w:t>
      </w:r>
    </w:p>
    <w:p w14:paraId="55F95387" w14:textId="77777777" w:rsidR="00515132" w:rsidRDefault="00515132">
      <w:r>
        <w:t>• Adoration of Christ: The term is frequently used when people approach Jesus with desperate requests or sudden recognition of His divinity, falling at His feet to receive help or give thanks.</w:t>
      </w:r>
    </w:p>
    <w:p w14:paraId="221E9C1D" w14:textId="77777777" w:rsidR="00515132" w:rsidRDefault="00515132">
      <w:r>
        <w:t>• Corporate heavenly worship: In the book of Revelation, the elders and angels fall down (proskuneo) before the throne, illustrating that the natural response of creatures to the presence of the holy Creator is physical and spiritual prostration.</w:t>
      </w:r>
    </w:p>
    <w:p w14:paraId="44120506" w14:textId="77777777" w:rsidR="00515132" w:rsidRDefault="00515132"/>
    <w:p w14:paraId="729A330C" w14:textId="77777777" w:rsidR="00515132" w:rsidRPr="00515132" w:rsidRDefault="00515132">
      <w:pPr>
        <w:rPr>
          <w:b/>
        </w:rPr>
      </w:pPr>
      <w:r w:rsidRPr="00515132">
        <w:rPr>
          <w:b/>
        </w:rPr>
        <w:t>4. Theological Implications</w:t>
      </w:r>
    </w:p>
    <w:p w14:paraId="45DA4B47" w14:textId="77777777" w:rsidR="00515132" w:rsidRDefault="00515132">
      <w:r>
        <w:t xml:space="preserve">The theological weight of proskuneo is centered on the exclusivity of worship. Jesus' citation of Deuteronomy 6:13 establishes a non-negotiable boundary: only Yahweh is worthy of proskuneo. </w:t>
      </w:r>
    </w:p>
    <w:p w14:paraId="65BA7EA1" w14:textId="77777777" w:rsidR="00515132" w:rsidRDefault="00515132">
      <w:r>
        <w:t>• Creator-Creature Distinction: To offer proskuneo to any created being—whether a king, an angel, or Satan—is idolatry.</w:t>
      </w:r>
    </w:p>
    <w:p w14:paraId="30E97A5A" w14:textId="77777777" w:rsidR="00515132" w:rsidRDefault="00515132">
      <w:r>
        <w:t>• The Divinity of Christ: The Gospels record numerous instances where Jesus accepts proskuneo from His disciples and those He healed. By accepting the physical act of worship reserved exclusively for God, Jesus implicitly affirms His own deity.</w:t>
      </w:r>
    </w:p>
    <w:p w14:paraId="25194CA3" w14:textId="77777777" w:rsidR="00515132" w:rsidRDefault="00515132"/>
    <w:p w14:paraId="0158EA8E" w14:textId="77777777" w:rsidR="00515132" w:rsidRPr="00515132" w:rsidRDefault="00515132">
      <w:pPr>
        <w:rPr>
          <w:b/>
        </w:rPr>
      </w:pPr>
      <w:r w:rsidRPr="00515132">
        <w:rPr>
          <w:b/>
        </w:rPr>
        <w:t>5. Contextual Nuance in the Passage</w:t>
      </w:r>
    </w:p>
    <w:p w14:paraId="3E91D362" w14:textId="77777777" w:rsidR="00515132" w:rsidRDefault="00515132">
      <w:r>
        <w:t>In Matthew 4:10, the context is the third and final temptation in the wilderness. Satan shows Jesus "all the kingdoms of the world and their glory" and promises to give them to Him if Jesus will "fall down and worship (proskuneo)" him. Satan seeks to usurp the place of the Father by demanding the posture of ultimate allegiance. Jesus forcefully repels this temptation by quoting the Law: "You shall worship (proskuneo) the LORD your God, and Him only you shall serve." Jesus demonstrates that worship cannot be compromised for earthly gain, convenience, or the avoidance of the cross. True proskuneo is reserved for God alone.</w:t>
      </w:r>
    </w:p>
    <w:p w14:paraId="3E3C0D6F" w14:textId="77777777" w:rsidR="00515132" w:rsidRDefault="00515132"/>
    <w:p w14:paraId="39FEE8CB" w14:textId="77777777" w:rsidR="00515132" w:rsidRPr="00515132" w:rsidRDefault="00515132">
      <w:pPr>
        <w:rPr>
          <w:b/>
        </w:rPr>
      </w:pPr>
      <w:r w:rsidRPr="00515132">
        <w:rPr>
          <w:b/>
        </w:rPr>
        <w:t>6. Key Uses in Other Verses (NKJV)</w:t>
      </w:r>
    </w:p>
    <w:p w14:paraId="3896C464" w14:textId="77777777" w:rsidR="00515132" w:rsidRDefault="00515132">
      <w:r>
        <w:t>• Matthew 2:11 - "And when they had come into the house, they saw the young Child with Mary His mother, and fell down and worshiped Him."</w:t>
      </w:r>
    </w:p>
    <w:p w14:paraId="03FBC4AC" w14:textId="77777777" w:rsidR="00515132" w:rsidRDefault="00515132">
      <w:r>
        <w:t>• John 4:24 - "God is Spirit, and those who worship Him must worship in spirit and truth."</w:t>
      </w:r>
    </w:p>
    <w:p w14:paraId="6D066B11" w14:textId="77777777" w:rsidR="00515132" w:rsidRDefault="00515132">
      <w:r>
        <w:t>• John 9:38 - "Then he said, 'Lord, I believe!' And he worshiped Him."</w:t>
      </w:r>
    </w:p>
    <w:p w14:paraId="04E074D8" w14:textId="77777777" w:rsidR="00515132" w:rsidRDefault="00515132">
      <w:r>
        <w:t>• Revelation 22:9 - "Then he said to me, 'See that you do not do that. For I am your fellow servant, and of your brethren the prophets, and of those who keep the words of this book. Worship God.'"</w:t>
      </w:r>
    </w:p>
    <w:p w14:paraId="425406CF" w14:textId="77777777" w:rsidR="00515132" w:rsidRDefault="00515132"/>
    <w:p w14:paraId="12D29211" w14:textId="77777777" w:rsidR="00515132" w:rsidRPr="00515132" w:rsidRDefault="00515132">
      <w:pPr>
        <w:rPr>
          <w:b/>
        </w:rPr>
      </w:pPr>
      <w:r w:rsidRPr="00515132">
        <w:rPr>
          <w:b/>
        </w:rPr>
        <w:t>7. Other Relevant Insights</w:t>
      </w:r>
    </w:p>
    <w:p w14:paraId="60A680A1" w14:textId="77777777" w:rsidR="00515132" w:rsidRDefault="00515132">
      <w:r>
        <w:t>In Matthew 4:10, proskuneo is paired with latreuo (meaning "to serve" or "to render priestly service"). This pairing highlights two dimensions of devotion:</w:t>
      </w:r>
    </w:p>
    <w:p w14:paraId="5667651A" w14:textId="77777777" w:rsidR="00515132" w:rsidRDefault="00515132">
      <w:r>
        <w:t>• Proskuneo is the devotional posture of the heart—bowing in adoration, wonder, and submission.</w:t>
      </w:r>
    </w:p>
    <w:p w14:paraId="78AA5F9F" w14:textId="77777777" w:rsidR="00515132" w:rsidRDefault="00515132">
      <w:r>
        <w:t>• Latreuo is the practical service of the life—the active obedience and lifestyle that flows from that adoration.</w:t>
      </w:r>
    </w:p>
    <w:p w14:paraId="0D244A94" w14:textId="77777777" w:rsidR="00515132" w:rsidRDefault="00515132">
      <w:r>
        <w:t>Worship without service is hypocrisy; service without worship is legalism. True discipleship requires both.</w:t>
      </w:r>
    </w:p>
    <w:p w14:paraId="7425CBC4" w14:textId="77777777" w:rsidR="00515132" w:rsidRDefault="00515132"/>
    <w:p w14:paraId="4DB0F55C" w14:textId="77777777" w:rsidR="00515132" w:rsidRPr="00515132" w:rsidRDefault="00515132">
      <w:pPr>
        <w:rPr>
          <w:b/>
        </w:rPr>
      </w:pPr>
      <w:r w:rsidRPr="00515132">
        <w:rPr>
          <w:b/>
        </w:rPr>
        <w:t>8. References</w:t>
      </w:r>
    </w:p>
    <w:p w14:paraId="593FFF12" w14:textId="77777777" w:rsidR="00515132" w:rsidRDefault="00515132">
      <w:r>
        <w:t>• Greek-English Lexicon of the New Testament and Other Early Christian Literature (BDAG)</w:t>
      </w:r>
    </w:p>
    <w:p w14:paraId="518FD378" w14:textId="77777777" w:rsidR="00515132" w:rsidRDefault="00515132">
      <w:r>
        <w:t>• Theological Dictionary of the New Testament (TDNT)</w:t>
      </w:r>
    </w:p>
    <w:p w14:paraId="229FD706" w14:textId="77777777" w:rsidR="00515132" w:rsidRDefault="00515132">
      <w:r>
        <w:t>• New International Dictionary of New Testament Theology and Exegesis (NIDNTTE)</w:t>
      </w:r>
    </w:p>
    <w:p w14:paraId="12403214" w14:textId="77777777" w:rsidR="00515132" w:rsidRDefault="00515132">
      <w:r>
        <w:t>• Vine's Expository Dictionary of New Testament Words</w:t>
      </w:r>
    </w:p>
    <w:p w14:paraId="4F09CF1F" w14:textId="77777777" w:rsidR="00515132" w:rsidRDefault="00515132">
      <w:r>
        <w:t>• Blue Letter Bible</w:t>
      </w:r>
    </w:p>
    <w:p w14:paraId="40E412A6" w14:textId="465BB699" w:rsidR="004C5552" w:rsidRDefault="00515132">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1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5132"/>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07C0"/>
  <w15:chartTrackingRefBased/>
  <w15:docId w15:val="{2E2EF28B-EF37-4FC6-A6E3-3DE19D51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5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5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132"/>
    <w:rPr>
      <w:rFonts w:eastAsiaTheme="majorEastAsia" w:cstheme="majorBidi"/>
      <w:color w:val="272727" w:themeColor="text1" w:themeTint="D8"/>
    </w:rPr>
  </w:style>
  <w:style w:type="paragraph" w:styleId="Title">
    <w:name w:val="Title"/>
    <w:basedOn w:val="Normal"/>
    <w:next w:val="Normal"/>
    <w:link w:val="TitleChar"/>
    <w:uiPriority w:val="10"/>
    <w:qFormat/>
    <w:rsid w:val="0051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132"/>
    <w:pPr>
      <w:spacing w:before="160"/>
      <w:jc w:val="center"/>
    </w:pPr>
    <w:rPr>
      <w:i/>
      <w:iCs/>
      <w:color w:val="404040" w:themeColor="text1" w:themeTint="BF"/>
    </w:rPr>
  </w:style>
  <w:style w:type="character" w:customStyle="1" w:styleId="QuoteChar">
    <w:name w:val="Quote Char"/>
    <w:basedOn w:val="DefaultParagraphFont"/>
    <w:link w:val="Quote"/>
    <w:uiPriority w:val="29"/>
    <w:rsid w:val="00515132"/>
    <w:rPr>
      <w:i/>
      <w:iCs/>
      <w:color w:val="404040" w:themeColor="text1" w:themeTint="BF"/>
    </w:rPr>
  </w:style>
  <w:style w:type="paragraph" w:styleId="ListParagraph">
    <w:name w:val="List Paragraph"/>
    <w:basedOn w:val="Normal"/>
    <w:uiPriority w:val="34"/>
    <w:qFormat/>
    <w:rsid w:val="00515132"/>
    <w:pPr>
      <w:ind w:left="720"/>
      <w:contextualSpacing/>
    </w:pPr>
  </w:style>
  <w:style w:type="character" w:styleId="IntenseEmphasis">
    <w:name w:val="Intense Emphasis"/>
    <w:basedOn w:val="DefaultParagraphFont"/>
    <w:uiPriority w:val="21"/>
    <w:qFormat/>
    <w:rsid w:val="00515132"/>
    <w:rPr>
      <w:i/>
      <w:iCs/>
      <w:color w:val="2E74B5" w:themeColor="accent1" w:themeShade="BF"/>
    </w:rPr>
  </w:style>
  <w:style w:type="paragraph" w:styleId="IntenseQuote">
    <w:name w:val="Intense Quote"/>
    <w:basedOn w:val="Normal"/>
    <w:next w:val="Normal"/>
    <w:link w:val="IntenseQuoteChar"/>
    <w:uiPriority w:val="30"/>
    <w:qFormat/>
    <w:rsid w:val="005151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5132"/>
    <w:rPr>
      <w:i/>
      <w:iCs/>
      <w:color w:val="2E74B5" w:themeColor="accent1" w:themeShade="BF"/>
    </w:rPr>
  </w:style>
  <w:style w:type="character" w:styleId="IntenseReference">
    <w:name w:val="Intense Reference"/>
    <w:basedOn w:val="DefaultParagraphFont"/>
    <w:uiPriority w:val="32"/>
    <w:qFormat/>
    <w:rsid w:val="005151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4180</Characters>
  <Application>Microsoft Office Word</Application>
  <DocSecurity>0</DocSecurity>
  <Lines>80</Lines>
  <Paragraphs>43</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