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4F69" w14:textId="77777777" w:rsidR="00E11F41" w:rsidRPr="00E11F41" w:rsidRDefault="00E11F41">
      <w:pPr>
        <w:rPr>
          <w:b/>
        </w:rPr>
      </w:pPr>
      <w:r w:rsidRPr="00E11F41">
        <w:rPr>
          <w:b/>
        </w:rPr>
        <w:t>KINGDOM - ( basileia , Strong's G932 )</w:t>
      </w:r>
    </w:p>
    <w:p w14:paraId="75AFC66A" w14:textId="77777777" w:rsidR="00E11F41" w:rsidRDefault="00E11F41">
      <w:r w:rsidRPr="00E11F41">
        <w:rPr>
          <w:b/>
        </w:rPr>
        <w:t>Summary:</w:t>
      </w:r>
    </w:p>
    <w:p w14:paraId="6A1FF304" w14:textId="77777777" w:rsidR="00E11F41" w:rsidRDefault="00E11F41">
      <w:r>
        <w:t>The Greek word basileia refers primarily to the dynamic reign, rule, and royal sovereignty of God rather than a static geographic territory or realm. In Matthew 4:17, Jesus announces that this long-awaited, saving rule of God has drawn near in His own person and ministry. This kingdom demands a radical response of repentance and faith, as the King Himself has arrived to establish His sovereign rule in the hearts of people, liberating them from the dominion of darkness and initiating the restoration of all creation.</w:t>
      </w:r>
    </w:p>
    <w:p w14:paraId="272482EB" w14:textId="77777777" w:rsidR="00E11F41" w:rsidRDefault="00E11F41"/>
    <w:p w14:paraId="4657261B" w14:textId="77777777" w:rsidR="00E11F41" w:rsidRDefault="00E11F41">
      <w:r w:rsidRPr="00E11F41">
        <w:rPr>
          <w:b/>
        </w:rPr>
        <w:t>Full Study:</w:t>
      </w:r>
    </w:p>
    <w:p w14:paraId="5FB022BB" w14:textId="77777777" w:rsidR="00E11F41" w:rsidRDefault="00E11F41"/>
    <w:p w14:paraId="157350B9" w14:textId="77777777" w:rsidR="00E11F41" w:rsidRPr="00E11F41" w:rsidRDefault="00E11F41">
      <w:pPr>
        <w:rPr>
          <w:b/>
        </w:rPr>
      </w:pPr>
      <w:r w:rsidRPr="00E11F41">
        <w:rPr>
          <w:b/>
        </w:rPr>
        <w:t xml:space="preserve"> 1. Word Picture / Background</w:t>
      </w:r>
    </w:p>
    <w:p w14:paraId="01920653" w14:textId="77777777" w:rsidR="00E11F41" w:rsidRDefault="00E11F41">
      <w:r>
        <w:t xml:space="preserve">In the ancient Near East and the Greco-Roman world, a kingdom was not defined by borders drawn on a map, but by the sphere of a king's sovereign authority, power, and active reign. To have a basileia meant possessing the right and power to rule. </w:t>
      </w:r>
    </w:p>
    <w:p w14:paraId="3231634D" w14:textId="77777777" w:rsidR="00E11F41" w:rsidRDefault="00E11F41"/>
    <w:p w14:paraId="58305512" w14:textId="77777777" w:rsidR="00E11F41" w:rsidRDefault="00E11F41">
      <w:r>
        <w:t>This concept is deeply rooted in the Old Testament Hebrew word malkut, which emphasizes the active, sovereign rule of Yahweh over His creation and His covenant people. While God has always been the sovereign King of the universe, the Hebrew prophets looked forward to a future, historic manifestation of His rule. They foretold a day when God would actively intervene in human history to judge evil, deliver His people, and establish His visible reign on earth. In the first-century Jewish mind, the "kingdom" was the ultimate hope of divine rescue and the visible reign of God's Messiah.</w:t>
      </w:r>
    </w:p>
    <w:p w14:paraId="198CEDC3" w14:textId="77777777" w:rsidR="00E11F41" w:rsidRDefault="00E11F41"/>
    <w:p w14:paraId="21B29250" w14:textId="77777777" w:rsidR="00E11F41" w:rsidRPr="00E11F41" w:rsidRDefault="00E11F41">
      <w:pPr>
        <w:rPr>
          <w:b/>
        </w:rPr>
      </w:pPr>
      <w:r w:rsidRPr="00E11F41">
        <w:rPr>
          <w:b/>
        </w:rPr>
        <w:t xml:space="preserve"> 2. Meaning / Lexical Definition</w:t>
      </w:r>
    </w:p>
    <w:p w14:paraId="27E6F449" w14:textId="77777777" w:rsidR="00E11F41" w:rsidRDefault="00E11F41">
      <w:r>
        <w:t>The noun basileia is derived from basileus (king). It carries two primary dimensions of meaning:</w:t>
      </w:r>
    </w:p>
    <w:p w14:paraId="60C4F549" w14:textId="77777777" w:rsidR="00E11F41" w:rsidRDefault="00E11F41">
      <w:r>
        <w:t>• The sovereign authority and act of ruling: This is the primary and most frequent sense in the New Testament. It denotes royal power, dominion, and active sovereignty. It is "kingship" or "reign" rather than "realm."</w:t>
      </w:r>
    </w:p>
    <w:p w14:paraId="294339F7" w14:textId="77777777" w:rsidR="00E11F41" w:rsidRDefault="00E11F41">
      <w:r>
        <w:t>• The realm or territory: This is the secondary, concrete sense. It refers to the region, territory, or people-group over which a king exercises authority.</w:t>
      </w:r>
    </w:p>
    <w:p w14:paraId="703E4478" w14:textId="77777777" w:rsidR="00E11F41" w:rsidRDefault="00E11F41"/>
    <w:p w14:paraId="0DA899AD" w14:textId="77777777" w:rsidR="00E11F41" w:rsidRDefault="00E11F41">
      <w:r>
        <w:t>In Matthew's Gospel, the phrase "kingdom of heaven" (basileia tōn ouranōn) is used synonymously with "kingdom of God." Matthew, writing primarily to a Jewish audience, frequently employs "heaven" as a reverent metonymy to avoid directly pronouncing the sacred name of God, conforming to Jewish custom. The phrase refers to the rule of God breaking into the earthly realm from the heavenly sphere.</w:t>
      </w:r>
    </w:p>
    <w:p w14:paraId="0EBA915E" w14:textId="77777777" w:rsidR="00E11F41" w:rsidRDefault="00E11F41"/>
    <w:p w14:paraId="6D0A6998" w14:textId="77777777" w:rsidR="00E11F41" w:rsidRPr="00E11F41" w:rsidRDefault="00E11F41">
      <w:pPr>
        <w:rPr>
          <w:b/>
        </w:rPr>
      </w:pPr>
      <w:r w:rsidRPr="00E11F41">
        <w:rPr>
          <w:b/>
        </w:rPr>
        <w:t xml:space="preserve"> 3. Usage and Word Pictures</w:t>
      </w:r>
    </w:p>
    <w:p w14:paraId="65F98F5D" w14:textId="77777777" w:rsidR="00E11F41" w:rsidRDefault="00E11F41">
      <w:r>
        <w:t>The term basileia is central to the Synoptic Gospels, appearing over one hundred times. Jesus uses various word pictures to illustrate the nature of this divine rule:</w:t>
      </w:r>
    </w:p>
    <w:p w14:paraId="5B3724BC" w14:textId="77777777" w:rsidR="00E11F41" w:rsidRDefault="00E11F41">
      <w:r>
        <w:t>• Dynamic and Organic Growth: It is likened to a mustard seed that starts infinitesimally small but grows into a massive tree, and to leaven that quietly but completely transforms dough.</w:t>
      </w:r>
    </w:p>
    <w:p w14:paraId="64E5A3A3" w14:textId="77777777" w:rsidR="00E11F41" w:rsidRDefault="00E11F41">
      <w:r>
        <w:t>• Supreme Value: It is described as a hidden treasure or a pearl of great price, worth selling all earthly possessions to acquire.</w:t>
      </w:r>
    </w:p>
    <w:p w14:paraId="5EDBCFDA" w14:textId="77777777" w:rsidR="00E11F41" w:rsidRDefault="00E11F41">
      <w:r>
        <w:t>• A Harvest and a Net: It is pictured as a field containing both wheat and tares, or a dragnet gathering fish of every kind, emphasizing a coming day of divine sorting and judgment.</w:t>
      </w:r>
    </w:p>
    <w:p w14:paraId="06CBBDB7" w14:textId="77777777" w:rsidR="00E11F41" w:rsidRDefault="00E11F41">
      <w:r>
        <w:t>• An Invitation and Feast: It is portrayed as a royal wedding banquet, highlighting joy, fellowship, and the necessity of wearing the proper wedding garment provided by the King.</w:t>
      </w:r>
    </w:p>
    <w:p w14:paraId="3032B870" w14:textId="77777777" w:rsidR="00E11F41" w:rsidRDefault="00E11F41"/>
    <w:p w14:paraId="6959C438" w14:textId="77777777" w:rsidR="00E11F41" w:rsidRPr="00E11F41" w:rsidRDefault="00E11F41">
      <w:pPr>
        <w:rPr>
          <w:b/>
        </w:rPr>
      </w:pPr>
      <w:r w:rsidRPr="00E11F41">
        <w:rPr>
          <w:b/>
        </w:rPr>
        <w:t xml:space="preserve"> 4. Theological Implications</w:t>
      </w:r>
    </w:p>
    <w:p w14:paraId="582AAEE7" w14:textId="77777777" w:rsidR="00E11F41" w:rsidRDefault="00E11F41">
      <w:r>
        <w:t>The theological framework of basileia in the New Testament is characterized by an "already / not yet" tension:</w:t>
      </w:r>
    </w:p>
    <w:p w14:paraId="2669FFDB" w14:textId="77777777" w:rsidR="00E11F41" w:rsidRDefault="00E11F41">
      <w:r>
        <w:t>• Inaugurated (Already): The kingdom of God is not merely a future hope; it has already arrived in history. With the incarnation of Jesus, the casting out of demons, and the healing of the sick, the sovereign, saving power of God broke into this present evil age.</w:t>
      </w:r>
    </w:p>
    <w:p w14:paraId="38D72DA1" w14:textId="77777777" w:rsidR="00E11F41" w:rsidRDefault="00E11F41">
      <w:r>
        <w:t>• Consummated (Not Yet): While the kingdom is currently present in a spiritual and hidden manner, its final, visible, and glorious consummation is still future. The full manifestation of the kingdom awaits the physical return of Jesus Christ, when every knee will bow and all rebellion will be crushed.</w:t>
      </w:r>
    </w:p>
    <w:p w14:paraId="10028025" w14:textId="77777777" w:rsidR="00E11F41" w:rsidRDefault="00E11F41">
      <w:r>
        <w:t>• Christocentric Reality: The kingdom cannot be separated from the King. Jesus does not merely preach the kingdom; He embodies it. To receive the kingdom is to receive Jesus; to submit to the kingdom is to submit to His lordship.</w:t>
      </w:r>
    </w:p>
    <w:p w14:paraId="11A8E178" w14:textId="77777777" w:rsidR="00E11F41" w:rsidRDefault="00E11F41"/>
    <w:p w14:paraId="6C38737A" w14:textId="77777777" w:rsidR="00E11F41" w:rsidRPr="00E11F41" w:rsidRDefault="00E11F41">
      <w:pPr>
        <w:rPr>
          <w:b/>
        </w:rPr>
      </w:pPr>
      <w:r w:rsidRPr="00E11F41">
        <w:rPr>
          <w:b/>
        </w:rPr>
        <w:t xml:space="preserve"> 5. Contextual Nuance in the Passage</w:t>
      </w:r>
    </w:p>
    <w:p w14:paraId="0C5EB9BE" w14:textId="77777777" w:rsidR="00E11F41" w:rsidRDefault="00E11F41">
      <w:r>
        <w:t xml:space="preserve">In Matthew 4:17, Jesus begins His public ministry with the declaration: "Repent, for the kingdom of heaven is at hand." </w:t>
      </w:r>
    </w:p>
    <w:p w14:paraId="435A489C" w14:textId="77777777" w:rsidR="00E11F41" w:rsidRDefault="00E11F41"/>
    <w:p w14:paraId="0D4C2BF2" w14:textId="77777777" w:rsidR="00E11F41" w:rsidRDefault="00E11F41">
      <w:r>
        <w:t xml:space="preserve">The verb translated "is at hand" is ēngiken, which means to draw near or to approach so closely as to be imminent and confronting. The active reign of God is no longer a distant prophetic hope; it is standing on the doorstep in the person of Jesus. </w:t>
      </w:r>
    </w:p>
    <w:p w14:paraId="04865033" w14:textId="77777777" w:rsidR="00E11F41" w:rsidRDefault="00E11F41"/>
    <w:p w14:paraId="5D98D077" w14:textId="77777777" w:rsidR="00E11F41" w:rsidRDefault="00E11F41">
      <w:r>
        <w:t>Because the holy and sovereign rule of God has drawn near, the immediate response demanded of humanity is to "repent" (metanoeō). Repentance is not merely feeling sorry for sin; it is a radical change of mind, direction, and allegiance. In the face of the arriving King, individuals must turn away from self-rule and the kingdom of darkness to align their lives under the gracious sovereignty of Jesus Christ.</w:t>
      </w:r>
    </w:p>
    <w:p w14:paraId="05A59A14" w14:textId="77777777" w:rsidR="00E11F41" w:rsidRDefault="00E11F41"/>
    <w:p w14:paraId="5EDDDDB7" w14:textId="77777777" w:rsidR="00E11F41" w:rsidRPr="00E11F41" w:rsidRDefault="00E11F41">
      <w:pPr>
        <w:rPr>
          <w:b/>
        </w:rPr>
      </w:pPr>
      <w:r w:rsidRPr="00E11F41">
        <w:rPr>
          <w:b/>
        </w:rPr>
        <w:t xml:space="preserve"> 6. Key Uses in Other Verses (NKJV)</w:t>
      </w:r>
    </w:p>
    <w:p w14:paraId="2D6DC6E9" w14:textId="77777777" w:rsidR="00E11F41" w:rsidRDefault="00E11F41">
      <w:r>
        <w:t>• Matthew 6:33 - "But seek first the kingdom of God and His righteousness, and all these things shall be added to you."</w:t>
      </w:r>
    </w:p>
    <w:p w14:paraId="02CC2257" w14:textId="77777777" w:rsidR="00E11F41" w:rsidRDefault="00E11F41">
      <w:r>
        <w:t>• Matthew 13:44 - "Again, the kingdom of heaven is like treasure hidden in a field, which a man found and hid; and for joy over it he goes and sells all that he has and buys that field."</w:t>
      </w:r>
    </w:p>
    <w:p w14:paraId="2DEC47E1" w14:textId="77777777" w:rsidR="00E11F41" w:rsidRDefault="00E11F41">
      <w:r>
        <w:t>• Luke 17:21 - "nor will they say, 'See here!' or 'See there!' For indeed, the kingdom of God is within you."</w:t>
      </w:r>
    </w:p>
    <w:p w14:paraId="59A430D5" w14:textId="77777777" w:rsidR="00E11F41" w:rsidRDefault="00E11F41">
      <w:r>
        <w:t>• John 18:36 - "Jesus answered, 'My kingdom is not of this world. If My kingdom were of this world, My servants would fight, so that I should not be delivered to the Jews; but now My kingdom is not from here.'"</w:t>
      </w:r>
    </w:p>
    <w:p w14:paraId="0D460519" w14:textId="77777777" w:rsidR="00E11F41" w:rsidRDefault="00E11F41">
      <w:r>
        <w:t>• Colossians 1:13 - "He has delivered us from the power of darkness and conveyed us into the kingdom of the Son of His love,"</w:t>
      </w:r>
    </w:p>
    <w:p w14:paraId="3CB4F3F6" w14:textId="77777777" w:rsidR="00E11F41" w:rsidRDefault="00E11F41"/>
    <w:p w14:paraId="6CED3BBB" w14:textId="77777777" w:rsidR="00E11F41" w:rsidRPr="00E11F41" w:rsidRDefault="00E11F41">
      <w:pPr>
        <w:rPr>
          <w:b/>
        </w:rPr>
      </w:pPr>
      <w:r w:rsidRPr="00E11F41">
        <w:rPr>
          <w:b/>
        </w:rPr>
        <w:t xml:space="preserve"> 7. Other Relevant Insights</w:t>
      </w:r>
    </w:p>
    <w:p w14:paraId="01144A6C" w14:textId="77777777" w:rsidR="00E11F41" w:rsidRDefault="00E11F41">
      <w:r>
        <w:t>• Kingdom vs. Church: The basileia must not be simplistically equated with the church (ekklēsia). The kingdom is the overarching, dynamic rule of God. The church is the community of those who have submitted to this rule. The church witnesses to the kingdom, proclaims the kingdom, and serves as an earthly outpost of the kingdom, but it is not the kingdom itself.</w:t>
      </w:r>
    </w:p>
    <w:p w14:paraId="5A5D398A" w14:textId="77777777" w:rsidR="00E11F41" w:rsidRDefault="00E11F41">
      <w:r>
        <w:t>• Subversive Nature: In the first century, claiming that a new "kingdom" had arrived was a politically dangerous statement. To declare Jesus as the King of this kingdom was a direct, subversive challenge to the absolute lordship of Caesar. Yet, Jesus' kingdom was fundamentally different from Rome's—it was established not through military violence, but through sacrificial, redeeming love.</w:t>
      </w:r>
    </w:p>
    <w:p w14:paraId="3FB376FB" w14:textId="77777777" w:rsidR="00E11F41" w:rsidRDefault="00E11F41"/>
    <w:p w14:paraId="04B108C3" w14:textId="77777777" w:rsidR="00E11F41" w:rsidRPr="00E11F41" w:rsidRDefault="00E11F41">
      <w:pPr>
        <w:rPr>
          <w:b/>
        </w:rPr>
      </w:pPr>
      <w:r w:rsidRPr="00E11F41">
        <w:rPr>
          <w:b/>
        </w:rPr>
        <w:t xml:space="preserve"> 8. References</w:t>
      </w:r>
    </w:p>
    <w:p w14:paraId="5EAFA835" w14:textId="77777777" w:rsidR="00E11F41" w:rsidRDefault="00E11F41">
      <w:r>
        <w:t>• Bauer, Walter, Frederick W. Danker, William F. Arndt, and F. Wilbur Gingrich. A Greek-English Lexicon of the New Testament and Other Early Christian Literature.</w:t>
      </w:r>
    </w:p>
    <w:p w14:paraId="6ABDE2D5" w14:textId="77777777" w:rsidR="00E11F41" w:rsidRDefault="00E11F41">
      <w:r>
        <w:t>• Brown, Colin, ed. New International Dictionary of New Testament Theology.</w:t>
      </w:r>
    </w:p>
    <w:p w14:paraId="73322A21" w14:textId="77777777" w:rsidR="00E11F41" w:rsidRDefault="00E11F41">
      <w:r>
        <w:t>• Kittel, Gerhard, and Gerhard Friedrich, eds. Theological Dictionary of the New Testament.</w:t>
      </w:r>
    </w:p>
    <w:p w14:paraId="67C55D57" w14:textId="77777777" w:rsidR="00E11F41" w:rsidRDefault="00E11F41">
      <w:r>
        <w:t>• Vine, W.E. Vine's Expository Dictionary of New Testament Words.</w:t>
      </w:r>
    </w:p>
    <w:p w14:paraId="6387C184" w14:textId="77777777" w:rsidR="00E11F41" w:rsidRDefault="00E11F41">
      <w:r>
        <w:t>• Blue Letter Bible.</w:t>
      </w:r>
    </w:p>
    <w:p w14:paraId="3004F396" w14:textId="6A17D2F2" w:rsidR="004C5552" w:rsidRDefault="00E11F4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1F41"/>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EA95"/>
  <w15:chartTrackingRefBased/>
  <w15:docId w15:val="{A9E9296C-BB3B-4EE4-ACCE-049CE529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1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1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F41"/>
    <w:rPr>
      <w:rFonts w:eastAsiaTheme="majorEastAsia" w:cstheme="majorBidi"/>
      <w:color w:val="272727" w:themeColor="text1" w:themeTint="D8"/>
    </w:rPr>
  </w:style>
  <w:style w:type="paragraph" w:styleId="Title">
    <w:name w:val="Title"/>
    <w:basedOn w:val="Normal"/>
    <w:next w:val="Normal"/>
    <w:link w:val="TitleChar"/>
    <w:uiPriority w:val="10"/>
    <w:qFormat/>
    <w:rsid w:val="00E11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F41"/>
    <w:pPr>
      <w:spacing w:before="160"/>
      <w:jc w:val="center"/>
    </w:pPr>
    <w:rPr>
      <w:i/>
      <w:iCs/>
      <w:color w:val="404040" w:themeColor="text1" w:themeTint="BF"/>
    </w:rPr>
  </w:style>
  <w:style w:type="character" w:customStyle="1" w:styleId="QuoteChar">
    <w:name w:val="Quote Char"/>
    <w:basedOn w:val="DefaultParagraphFont"/>
    <w:link w:val="Quote"/>
    <w:uiPriority w:val="29"/>
    <w:rsid w:val="00E11F41"/>
    <w:rPr>
      <w:i/>
      <w:iCs/>
      <w:color w:val="404040" w:themeColor="text1" w:themeTint="BF"/>
    </w:rPr>
  </w:style>
  <w:style w:type="paragraph" w:styleId="ListParagraph">
    <w:name w:val="List Paragraph"/>
    <w:basedOn w:val="Normal"/>
    <w:uiPriority w:val="34"/>
    <w:qFormat/>
    <w:rsid w:val="00E11F41"/>
    <w:pPr>
      <w:ind w:left="720"/>
      <w:contextualSpacing/>
    </w:pPr>
  </w:style>
  <w:style w:type="character" w:styleId="IntenseEmphasis">
    <w:name w:val="Intense Emphasis"/>
    <w:basedOn w:val="DefaultParagraphFont"/>
    <w:uiPriority w:val="21"/>
    <w:qFormat/>
    <w:rsid w:val="00E11F41"/>
    <w:rPr>
      <w:i/>
      <w:iCs/>
      <w:color w:val="2E74B5" w:themeColor="accent1" w:themeShade="BF"/>
    </w:rPr>
  </w:style>
  <w:style w:type="paragraph" w:styleId="IntenseQuote">
    <w:name w:val="Intense Quote"/>
    <w:basedOn w:val="Normal"/>
    <w:next w:val="Normal"/>
    <w:link w:val="IntenseQuoteChar"/>
    <w:uiPriority w:val="30"/>
    <w:qFormat/>
    <w:rsid w:val="00E11F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1F41"/>
    <w:rPr>
      <w:i/>
      <w:iCs/>
      <w:color w:val="2E74B5" w:themeColor="accent1" w:themeShade="BF"/>
    </w:rPr>
  </w:style>
  <w:style w:type="character" w:styleId="IntenseReference">
    <w:name w:val="Intense Reference"/>
    <w:basedOn w:val="DefaultParagraphFont"/>
    <w:uiPriority w:val="32"/>
    <w:qFormat/>
    <w:rsid w:val="00E11F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1131</Words>
  <Characters>5883</Characters>
  <Application>Microsoft Office Word</Application>
  <DocSecurity>0</DocSecurity>
  <Lines>113</Lines>
  <Paragraphs>61</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