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5BAD" w14:textId="77777777" w:rsidR="00862E9B" w:rsidRPr="00862E9B" w:rsidRDefault="00862E9B">
      <w:pPr>
        <w:rPr>
          <w:b/>
        </w:rPr>
      </w:pPr>
      <w:r w:rsidRPr="00862E9B">
        <w:rPr>
          <w:b/>
        </w:rPr>
        <w:t>HEALING - ( therapeia , Strong's G2323 )</w:t>
      </w:r>
    </w:p>
    <w:p w14:paraId="301678BF" w14:textId="77777777" w:rsidR="00862E9B" w:rsidRDefault="00862E9B"/>
    <w:p w14:paraId="7E7E9096" w14:textId="77777777" w:rsidR="00862E9B" w:rsidRDefault="00862E9B">
      <w:r w:rsidRPr="00862E9B">
        <w:rPr>
          <w:b/>
        </w:rPr>
        <w:t>Summary:</w:t>
      </w:r>
    </w:p>
    <w:p w14:paraId="3290E532" w14:textId="77777777" w:rsidR="00862E9B" w:rsidRDefault="00862E9B">
      <w:r>
        <w:t>The Greek word therapeia in Matthew 4:23 describes comprehensive restoration, encompassing physical recovery, emotional mending, and compassionate care. In its New Testament context, it vividly portrays Jesus not merely as a miracle worker, but as the divine Physician whose healing touch brings wholeness to every broken dimension of human life.</w:t>
      </w:r>
    </w:p>
    <w:p w14:paraId="7E1C3F9E" w14:textId="77777777" w:rsidR="00862E9B" w:rsidRDefault="00862E9B"/>
    <w:p w14:paraId="49A42C61" w14:textId="77777777" w:rsidR="00862E9B" w:rsidRDefault="00862E9B">
      <w:r w:rsidRPr="00862E9B">
        <w:rPr>
          <w:b/>
        </w:rPr>
        <w:t>Full Study:</w:t>
      </w:r>
    </w:p>
    <w:p w14:paraId="61985719" w14:textId="77777777" w:rsidR="00862E9B" w:rsidRDefault="00862E9B"/>
    <w:p w14:paraId="68CF9435" w14:textId="77777777" w:rsidR="00862E9B" w:rsidRPr="00862E9B" w:rsidRDefault="00862E9B">
      <w:pPr>
        <w:rPr>
          <w:b/>
        </w:rPr>
      </w:pPr>
      <w:r w:rsidRPr="00862E9B">
        <w:rPr>
          <w:b/>
        </w:rPr>
        <w:t>1. Word Picture / Background</w:t>
      </w:r>
    </w:p>
    <w:p w14:paraId="6682F3B7" w14:textId="77777777" w:rsidR="00862E9B" w:rsidRDefault="00862E9B">
      <w:r>
        <w:t>• The term stems from a root word associated with an attendant, servant, or one who renders dedicated medical service.</w:t>
      </w:r>
    </w:p>
    <w:p w14:paraId="6E4FE6AD" w14:textId="77777777" w:rsidR="00862E9B" w:rsidRDefault="00862E9B">
      <w:r>
        <w:t>• In classical and Hellenistic Greek, therapeia primarily referred to medical service, healing, or the attentive care given to patients by a physician.</w:t>
      </w:r>
    </w:p>
    <w:p w14:paraId="09DC5D24" w14:textId="77777777" w:rsidR="00862E9B" w:rsidRDefault="00862E9B">
      <w:r>
        <w:t>• It also carried the secondary meaning of service or worship offered to deities, reflecting the idea of devoted ministration.</w:t>
      </w:r>
    </w:p>
    <w:p w14:paraId="743D3BDF" w14:textId="77777777" w:rsidR="00862E9B" w:rsidRDefault="00862E9B">
      <w:r>
        <w:t>• In the Gospels, the word bridges the gap between clinical restoration and acts of deep, personal compassion.</w:t>
      </w:r>
    </w:p>
    <w:p w14:paraId="5CE37CD0" w14:textId="77777777" w:rsidR="00862E9B" w:rsidRDefault="00862E9B"/>
    <w:p w14:paraId="6884A823" w14:textId="77777777" w:rsidR="00862E9B" w:rsidRPr="00862E9B" w:rsidRDefault="00862E9B">
      <w:pPr>
        <w:rPr>
          <w:b/>
        </w:rPr>
      </w:pPr>
      <w:r w:rsidRPr="00862E9B">
        <w:rPr>
          <w:b/>
        </w:rPr>
        <w:t>2. Meaning / Lexical Definition</w:t>
      </w:r>
    </w:p>
    <w:p w14:paraId="1461A7C4" w14:textId="77777777" w:rsidR="00862E9B" w:rsidRDefault="00862E9B">
      <w:r>
        <w:t>• Therapeia denotes healing, cure, restoration to health, or medical treatment.</w:t>
      </w:r>
    </w:p>
    <w:p w14:paraId="69B0D247" w14:textId="77777777" w:rsidR="00862E9B" w:rsidRDefault="00862E9B">
      <w:r>
        <w:t>• It describes the actual process or result of being made well from physical illness, infirmity, or torment.</w:t>
      </w:r>
    </w:p>
    <w:p w14:paraId="6F585D6B" w14:textId="77777777" w:rsidR="00862E9B" w:rsidRDefault="00862E9B">
      <w:r>
        <w:t>• By extension, it can refer to a household of servants or attendants (those who render service), though the context in the Gospels overwhelmingly points to the act of healing.</w:t>
      </w:r>
    </w:p>
    <w:p w14:paraId="4CE85815" w14:textId="77777777" w:rsidR="00862E9B" w:rsidRDefault="00862E9B"/>
    <w:p w14:paraId="66A5C04D" w14:textId="77777777" w:rsidR="00862E9B" w:rsidRPr="00862E9B" w:rsidRDefault="00862E9B">
      <w:pPr>
        <w:rPr>
          <w:b/>
        </w:rPr>
      </w:pPr>
      <w:r w:rsidRPr="00862E9B">
        <w:rPr>
          <w:b/>
        </w:rPr>
        <w:t>3. Usage and Word Pictures</w:t>
      </w:r>
    </w:p>
    <w:p w14:paraId="4D2F9F99" w14:textId="77777777" w:rsidR="00862E9B" w:rsidRDefault="00862E9B">
      <w:r>
        <w:t>• Matthew uses the term to summarize the comprehensive scope of Christ's earthly ministry among the suffering multitudes.</w:t>
      </w:r>
    </w:p>
    <w:p w14:paraId="29D60C95" w14:textId="77777777" w:rsidR="00862E9B" w:rsidRDefault="00862E9B">
      <w:r>
        <w:t>• It presents Jesus as actively attending to human brokenness with the precision and care of a master physician.</w:t>
      </w:r>
    </w:p>
    <w:p w14:paraId="03D4DDCC" w14:textId="77777777" w:rsidR="00862E9B" w:rsidRDefault="00862E9B">
      <w:r>
        <w:t>• The word highlights that Christ's miracles were not cold, mechanical displays of power, but intimate acts of restorative service.</w:t>
      </w:r>
    </w:p>
    <w:p w14:paraId="6F9DE21B" w14:textId="77777777" w:rsidR="00862E9B" w:rsidRDefault="00862E9B"/>
    <w:p w14:paraId="4616D299" w14:textId="77777777" w:rsidR="00862E9B" w:rsidRPr="00862E9B" w:rsidRDefault="00862E9B">
      <w:pPr>
        <w:rPr>
          <w:b/>
        </w:rPr>
      </w:pPr>
      <w:r w:rsidRPr="00862E9B">
        <w:rPr>
          <w:b/>
        </w:rPr>
        <w:t>4. Theological Implications</w:t>
      </w:r>
    </w:p>
    <w:p w14:paraId="70C10F39" w14:textId="77777777" w:rsidR="00862E9B" w:rsidRDefault="00862E9B">
      <w:r>
        <w:t>• Physical healing in the Gospels serves as a sign of the arrival of the kingdom of God and the ultimate defeat of sin and decay.</w:t>
      </w:r>
    </w:p>
    <w:p w14:paraId="60B73866" w14:textId="77777777" w:rsidR="00862E9B" w:rsidRDefault="00862E9B">
      <w:r>
        <w:t>• Christ's ministry of therapeia points forward to the complete eradication of all sickness, sorrow, and death in the new creation.</w:t>
      </w:r>
    </w:p>
    <w:p w14:paraId="33010A3E" w14:textId="77777777" w:rsidR="00862E9B" w:rsidRDefault="00862E9B">
      <w:r>
        <w:t>• It reveals the heart of God, showing that the Creator cares deeply for the physical and emotional welfare of His people.</w:t>
      </w:r>
    </w:p>
    <w:p w14:paraId="019110E2" w14:textId="77777777" w:rsidR="00862E9B" w:rsidRDefault="00862E9B"/>
    <w:p w14:paraId="29435130" w14:textId="77777777" w:rsidR="00862E9B" w:rsidRPr="00862E9B" w:rsidRDefault="00862E9B">
      <w:pPr>
        <w:rPr>
          <w:b/>
        </w:rPr>
      </w:pPr>
      <w:r w:rsidRPr="00862E9B">
        <w:rPr>
          <w:b/>
        </w:rPr>
        <w:t>5. Contextual Nuance in the Passage</w:t>
      </w:r>
    </w:p>
    <w:p w14:paraId="255933D9" w14:textId="77777777" w:rsidR="00862E9B" w:rsidRDefault="00862E9B">
      <w:r>
        <w:t>• In Matthew 4:23, Jesus goes throughout Galilee teaching, preaching the gospel, and "healing" (therapeia) all kinds of sickness and disease among the people.</w:t>
      </w:r>
    </w:p>
    <w:p w14:paraId="6DE1B036" w14:textId="77777777" w:rsidR="00862E9B" w:rsidRDefault="00862E9B">
      <w:r>
        <w:t>• Here, the word acts as an overarching summary category for the vast array of physical restoration Jesus performed on the broken, paralyzed, and demon-possessed.</w:t>
      </w:r>
    </w:p>
    <w:p w14:paraId="4A42D28E" w14:textId="77777777" w:rsidR="00862E9B" w:rsidRDefault="00862E9B">
      <w:r>
        <w:t>• It underscores that Christ's message was validated by tangible, life-transforming acts of mercy that met people at their point of deepest physical need.</w:t>
      </w:r>
    </w:p>
    <w:p w14:paraId="5768D799" w14:textId="77777777" w:rsidR="00862E9B" w:rsidRDefault="00862E9B"/>
    <w:p w14:paraId="39E58D06" w14:textId="77777777" w:rsidR="00862E9B" w:rsidRPr="00862E9B" w:rsidRDefault="00862E9B">
      <w:pPr>
        <w:rPr>
          <w:b/>
        </w:rPr>
      </w:pPr>
      <w:r w:rsidRPr="00862E9B">
        <w:rPr>
          <w:b/>
        </w:rPr>
        <w:t>6. Key Uses in Other Verses (NKJV)</w:t>
      </w:r>
    </w:p>
    <w:p w14:paraId="7740DA1B" w14:textId="77777777" w:rsidR="00862E9B" w:rsidRDefault="00862E9B">
      <w:r>
        <w:t>• Luke 9:11 - "But when the crowds knew it, they followed Him; and He received them and spoke to them about the kingdom of God, and healed those who had need of healing (therapeia)."</w:t>
      </w:r>
    </w:p>
    <w:p w14:paraId="1D8E93BC" w14:textId="77777777" w:rsidR="00862E9B" w:rsidRDefault="00862E9B">
      <w:r>
        <w:t>• Revelation 22:2 - "In the middle of its street, and on either side of the river, was the tree of life, which bore twelve fruits, each tree yielding its fruit every month. The leaves of the tree were for the healing (therapeia) of the nations."</w:t>
      </w:r>
    </w:p>
    <w:p w14:paraId="30959495" w14:textId="77777777" w:rsidR="00862E9B" w:rsidRDefault="00862E9B"/>
    <w:p w14:paraId="2E992890" w14:textId="77777777" w:rsidR="00862E9B" w:rsidRPr="00862E9B" w:rsidRDefault="00862E9B">
      <w:pPr>
        <w:rPr>
          <w:b/>
        </w:rPr>
      </w:pPr>
      <w:r w:rsidRPr="00862E9B">
        <w:rPr>
          <w:b/>
        </w:rPr>
        <w:t>7. Other Relevant Insights</w:t>
      </w:r>
    </w:p>
    <w:p w14:paraId="140743F7" w14:textId="77777777" w:rsidR="00862E9B" w:rsidRDefault="00862E9B">
      <w:r>
        <w:t>• The English word "therapy" is derived directly from this Greek root, retaining the concept of medical treatment and restorative care.</w:t>
      </w:r>
    </w:p>
    <w:p w14:paraId="362532C2" w14:textId="77777777" w:rsidR="00862E9B" w:rsidRDefault="00862E9B">
      <w:r>
        <w:t>• The dual usage of therapeia as both "healing" and "service" reminds believers that caring for the sick and suffering is a profound expression of Christ-like ministry.</w:t>
      </w:r>
    </w:p>
    <w:p w14:paraId="78D8FA56" w14:textId="77777777" w:rsidR="00862E9B" w:rsidRDefault="00862E9B"/>
    <w:p w14:paraId="642B67E6" w14:textId="77777777" w:rsidR="00862E9B" w:rsidRPr="00862E9B" w:rsidRDefault="00862E9B">
      <w:pPr>
        <w:rPr>
          <w:b/>
        </w:rPr>
      </w:pPr>
      <w:r w:rsidRPr="00862E9B">
        <w:rPr>
          <w:b/>
        </w:rPr>
        <w:t>8. References</w:t>
      </w:r>
    </w:p>
    <w:p w14:paraId="10EEE120" w14:textId="77777777" w:rsidR="00862E9B" w:rsidRDefault="00862E9B">
      <w:r>
        <w:t>BDAG</w:t>
      </w:r>
    </w:p>
    <w:p w14:paraId="1297E499" w14:textId="77777777" w:rsidR="00862E9B" w:rsidRDefault="00862E9B">
      <w:r>
        <w:t>TDNT</w:t>
      </w:r>
    </w:p>
    <w:p w14:paraId="1D25A7F7" w14:textId="77777777" w:rsidR="00862E9B" w:rsidRDefault="00862E9B">
      <w:r>
        <w:t>NIDNTTE</w:t>
      </w:r>
    </w:p>
    <w:p w14:paraId="24FB5EFF" w14:textId="77777777" w:rsidR="00862E9B" w:rsidRDefault="00862E9B">
      <w:r>
        <w:t>Vine's Expository Dictionary of New Testament Words</w:t>
      </w:r>
    </w:p>
    <w:p w14:paraId="08335911" w14:textId="77777777" w:rsidR="00862E9B" w:rsidRDefault="00862E9B">
      <w:r>
        <w:t>Zodhiates' Complete Word Study Dictionary</w:t>
      </w:r>
    </w:p>
    <w:p w14:paraId="7465ACF2" w14:textId="77777777" w:rsidR="00862E9B" w:rsidRDefault="00862E9B">
      <w:r>
        <w:t>Enduring Word Bible Commentary</w:t>
      </w:r>
    </w:p>
    <w:p w14:paraId="1E9E9350" w14:textId="7BA8C7FB" w:rsidR="004C5552" w:rsidRDefault="00862E9B">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E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2E9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1E76"/>
  <w15:chartTrackingRefBased/>
  <w15:docId w15:val="{BF7B025D-FA32-4FE2-85F1-ACB30E80F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2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2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E9B"/>
    <w:rPr>
      <w:rFonts w:eastAsiaTheme="majorEastAsia" w:cstheme="majorBidi"/>
      <w:color w:val="272727" w:themeColor="text1" w:themeTint="D8"/>
    </w:rPr>
  </w:style>
  <w:style w:type="paragraph" w:styleId="Title">
    <w:name w:val="Title"/>
    <w:basedOn w:val="Normal"/>
    <w:next w:val="Normal"/>
    <w:link w:val="TitleChar"/>
    <w:uiPriority w:val="10"/>
    <w:qFormat/>
    <w:rsid w:val="00862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E9B"/>
    <w:pPr>
      <w:spacing w:before="160"/>
      <w:jc w:val="center"/>
    </w:pPr>
    <w:rPr>
      <w:i/>
      <w:iCs/>
      <w:color w:val="404040" w:themeColor="text1" w:themeTint="BF"/>
    </w:rPr>
  </w:style>
  <w:style w:type="character" w:customStyle="1" w:styleId="QuoteChar">
    <w:name w:val="Quote Char"/>
    <w:basedOn w:val="DefaultParagraphFont"/>
    <w:link w:val="Quote"/>
    <w:uiPriority w:val="29"/>
    <w:rsid w:val="00862E9B"/>
    <w:rPr>
      <w:i/>
      <w:iCs/>
      <w:color w:val="404040" w:themeColor="text1" w:themeTint="BF"/>
    </w:rPr>
  </w:style>
  <w:style w:type="paragraph" w:styleId="ListParagraph">
    <w:name w:val="List Paragraph"/>
    <w:basedOn w:val="Normal"/>
    <w:uiPriority w:val="34"/>
    <w:qFormat/>
    <w:rsid w:val="00862E9B"/>
    <w:pPr>
      <w:ind w:left="720"/>
      <w:contextualSpacing/>
    </w:pPr>
  </w:style>
  <w:style w:type="character" w:styleId="IntenseEmphasis">
    <w:name w:val="Intense Emphasis"/>
    <w:basedOn w:val="DefaultParagraphFont"/>
    <w:uiPriority w:val="21"/>
    <w:qFormat/>
    <w:rsid w:val="00862E9B"/>
    <w:rPr>
      <w:i/>
      <w:iCs/>
      <w:color w:val="2E74B5" w:themeColor="accent1" w:themeShade="BF"/>
    </w:rPr>
  </w:style>
  <w:style w:type="paragraph" w:styleId="IntenseQuote">
    <w:name w:val="Intense Quote"/>
    <w:basedOn w:val="Normal"/>
    <w:next w:val="Normal"/>
    <w:link w:val="IntenseQuoteChar"/>
    <w:uiPriority w:val="30"/>
    <w:qFormat/>
    <w:rsid w:val="00862E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2E9B"/>
    <w:rPr>
      <w:i/>
      <w:iCs/>
      <w:color w:val="2E74B5" w:themeColor="accent1" w:themeShade="BF"/>
    </w:rPr>
  </w:style>
  <w:style w:type="character" w:styleId="IntenseReference">
    <w:name w:val="Intense Reference"/>
    <w:basedOn w:val="DefaultParagraphFont"/>
    <w:uiPriority w:val="32"/>
    <w:qFormat/>
    <w:rsid w:val="00862E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589</Words>
  <Characters>3064</Characters>
  <Application>Microsoft Office Word</Application>
  <DocSecurity>0</DocSecurity>
  <Lines>58</Lines>
  <Paragraphs>32</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