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41C60" w14:textId="77777777" w:rsidR="00820902" w:rsidRPr="00820902" w:rsidRDefault="00820902">
      <w:pPr>
        <w:rPr>
          <w:b/>
        </w:rPr>
      </w:pPr>
      <w:r w:rsidRPr="00820902">
        <w:rPr>
          <w:b/>
        </w:rPr>
        <w:t>FULFILL - ( plēroō , Strong's G4137 )</w:t>
      </w:r>
    </w:p>
    <w:p w14:paraId="7861C2FA" w14:textId="77777777" w:rsidR="00820902" w:rsidRDefault="00820902">
      <w:r w:rsidRPr="00820902">
        <w:rPr>
          <w:b/>
        </w:rPr>
        <w:t>Summary:</w:t>
      </w:r>
    </w:p>
    <w:p w14:paraId="5A47DCEC" w14:textId="77777777" w:rsidR="00820902" w:rsidRDefault="00820902">
      <w:r>
        <w:t>To "fulfill" (plēroō) means to make full, to complete, or to bring to its intended realization. In Matthew 5:17, Jesus declares that He did not come to abolish the Old Testament, but to fulfill it. He is the ultimate realization of all that the Law and the Prophets anticipated. Rather than merely obeying a set of rules, Jesus brings the moral and prophetic requirements of the Old Testament to their highest spiritual depth and perfect completion, embodying the truth that the Law pointed toward.</w:t>
      </w:r>
    </w:p>
    <w:p w14:paraId="37FECC32" w14:textId="77777777" w:rsidR="00820902" w:rsidRDefault="00820902"/>
    <w:p w14:paraId="3CD22B8E" w14:textId="77777777" w:rsidR="00820902" w:rsidRDefault="00820902">
      <w:r w:rsidRPr="00820902">
        <w:rPr>
          <w:b/>
        </w:rPr>
        <w:t>Full Study:</w:t>
      </w:r>
    </w:p>
    <w:p w14:paraId="0679AF4B" w14:textId="77777777" w:rsidR="00820902" w:rsidRDefault="00820902"/>
    <w:p w14:paraId="7B32B927" w14:textId="77777777" w:rsidR="00820902" w:rsidRPr="00820902" w:rsidRDefault="00820902">
      <w:pPr>
        <w:rPr>
          <w:b/>
        </w:rPr>
      </w:pPr>
      <w:r w:rsidRPr="00820902">
        <w:rPr>
          <w:b/>
        </w:rPr>
        <w:t>1. Word Picture / Background</w:t>
      </w:r>
    </w:p>
    <w:p w14:paraId="7348F1CA" w14:textId="77777777" w:rsidR="00820902" w:rsidRDefault="00820902">
      <w:r>
        <w:t>• The ancient, physical imagery behind this word is that of filling a vessel to the brim, like a jar filled with water or a net filled with fish.</w:t>
      </w:r>
    </w:p>
    <w:p w14:paraId="4E8E69B6" w14:textId="77777777" w:rsidR="00820902" w:rsidRDefault="00820902">
      <w:r>
        <w:t>• It carries the idea of bringing a half-finished task to its conclusion, or filling in the outline of a sketch with full, vibrant colors to complete a masterpiece.</w:t>
      </w:r>
    </w:p>
    <w:p w14:paraId="08FE7898" w14:textId="77777777" w:rsidR="00820902" w:rsidRDefault="00820902">
      <w:r>
        <w:t>• In everyday Greek life, it was used to describe a ship that was fully manned with sailors, a room filled with sound or a fragrance, or a debt that had been paid in full.</w:t>
      </w:r>
    </w:p>
    <w:p w14:paraId="2F6BC0C8" w14:textId="77777777" w:rsidR="00820902" w:rsidRDefault="00820902"/>
    <w:p w14:paraId="592072C1" w14:textId="77777777" w:rsidR="00820902" w:rsidRPr="00820902" w:rsidRDefault="00820902">
      <w:pPr>
        <w:rPr>
          <w:b/>
        </w:rPr>
      </w:pPr>
      <w:r w:rsidRPr="00820902">
        <w:rPr>
          <w:b/>
        </w:rPr>
        <w:t>2. Meaning / Lexical Definition</w:t>
      </w:r>
    </w:p>
    <w:p w14:paraId="2925967A" w14:textId="77777777" w:rsidR="00820902" w:rsidRDefault="00820902">
      <w:r>
        <w:t>• To make full, to fill up, to cause to abound.</w:t>
      </w:r>
    </w:p>
    <w:p w14:paraId="0C6CF98B" w14:textId="77777777" w:rsidR="00820902" w:rsidRDefault="00820902">
      <w:r>
        <w:t>• To render perfect, to complete, to bring to realization.</w:t>
      </w:r>
    </w:p>
    <w:p w14:paraId="6F722FBC" w14:textId="77777777" w:rsidR="00820902" w:rsidRDefault="00820902">
      <w:r>
        <w:t>• To accomplish a duty, finish a task, or carry out a promise.</w:t>
      </w:r>
    </w:p>
    <w:p w14:paraId="727E541C" w14:textId="77777777" w:rsidR="00820902" w:rsidRDefault="00820902">
      <w:r>
        <w:t>• To complete a period of time, bringing it to its appointed end.</w:t>
      </w:r>
    </w:p>
    <w:p w14:paraId="53536EB0" w14:textId="77777777" w:rsidR="00820902" w:rsidRDefault="00820902">
      <w:r>
        <w:t>• When applied to prophecy or Scripture, it means to bring to pass what was promised, revealing the ultimate reality behind the shadow.</w:t>
      </w:r>
    </w:p>
    <w:p w14:paraId="61BA3569" w14:textId="77777777" w:rsidR="00820902" w:rsidRDefault="00820902"/>
    <w:p w14:paraId="760C64EB" w14:textId="77777777" w:rsidR="00820902" w:rsidRPr="00820902" w:rsidRDefault="00820902">
      <w:pPr>
        <w:rPr>
          <w:b/>
        </w:rPr>
      </w:pPr>
      <w:r w:rsidRPr="00820902">
        <w:rPr>
          <w:b/>
        </w:rPr>
        <w:t>3. Usage and Word Pictures</w:t>
      </w:r>
    </w:p>
    <w:p w14:paraId="6EC706B2" w14:textId="77777777" w:rsidR="00820902" w:rsidRDefault="00820902">
      <w:r>
        <w:t>• Prophetic Realization: This is a major theme in the Gospel of Matthew, which repeatedly points back to the Old Testament to show that an event occurred "that it might be fulfilled" (plēroō). Jesus is the puzzle piece that perfectly completes the picture outlined by the prophets.</w:t>
      </w:r>
    </w:p>
    <w:p w14:paraId="3DF13DEB" w14:textId="77777777" w:rsidR="00820902" w:rsidRDefault="00820902">
      <w:r>
        <w:t>• Spiritual Fullness: The New Testament uses the same word to describe a believer being "filled" with the Holy Spirit, joy, or all the fullness of God. It implies being totally controlled or thoroughly permeated by a divine reality.</w:t>
      </w:r>
    </w:p>
    <w:p w14:paraId="14C1D165" w14:textId="77777777" w:rsidR="00820902" w:rsidRDefault="00820902">
      <w:r>
        <w:t>• Fulfilling Requirements: It describes the satisfying of a legal or moral demand. A fulfilled law is one whose deepest intent and righteous requirement has been entirely satisfied.</w:t>
      </w:r>
    </w:p>
    <w:p w14:paraId="6B67D805" w14:textId="77777777" w:rsidR="00820902" w:rsidRDefault="00820902"/>
    <w:p w14:paraId="1DCCA953" w14:textId="77777777" w:rsidR="00820902" w:rsidRPr="00820902" w:rsidRDefault="00820902">
      <w:pPr>
        <w:rPr>
          <w:b/>
        </w:rPr>
      </w:pPr>
      <w:r w:rsidRPr="00820902">
        <w:rPr>
          <w:b/>
        </w:rPr>
        <w:t>4. Theological Implications</w:t>
      </w:r>
    </w:p>
    <w:p w14:paraId="2288244C" w14:textId="77777777" w:rsidR="00820902" w:rsidRDefault="00820902">
      <w:r>
        <w:t>• Christ as the Culmination: The Old Testament is not a failed experiment that Jesus had to discard. It is a divinely inspired foundation. Christ does not replace the Old Testament; He is the destination it was always driving toward. The sacrifices, the priesthood, and the moral law all find their true meaning and completion in Him.</w:t>
      </w:r>
    </w:p>
    <w:p w14:paraId="0F9DA4F3" w14:textId="77777777" w:rsidR="00820902" w:rsidRDefault="00820902">
      <w:r>
        <w:t>• Imputed Righteousness: Because mankind is corrupted by sin, no human being could ever perfectly fulfill the Law. Jesus came to fulfill the Law actively (by living a sinless life of perfect obedience) and passively (by paying the penalty for our law-breaking on the cross). By fulfilling it on our behalf, His righteousness can be credited to those who believe.</w:t>
      </w:r>
    </w:p>
    <w:p w14:paraId="548512A7" w14:textId="77777777" w:rsidR="00820902" w:rsidRDefault="00820902">
      <w:r>
        <w:t>• The Spirit's Work in Us: Because Christ fulfilled the Law, He grants the Holy Spirit to believers so that the "righteous requirement of the law might be fulfilled in us" (Romans 8:4). The Christian lives a life of obedience not to earn salvation, but as the natural overflow of Christ's finished work.</w:t>
      </w:r>
    </w:p>
    <w:p w14:paraId="1F2457B2" w14:textId="77777777" w:rsidR="00820902" w:rsidRDefault="00820902"/>
    <w:p w14:paraId="0312925B" w14:textId="77777777" w:rsidR="00820902" w:rsidRPr="00820902" w:rsidRDefault="00820902">
      <w:pPr>
        <w:rPr>
          <w:b/>
        </w:rPr>
      </w:pPr>
      <w:r w:rsidRPr="00820902">
        <w:rPr>
          <w:b/>
        </w:rPr>
        <w:t>5. Contextual Nuance in the Passage</w:t>
      </w:r>
    </w:p>
    <w:p w14:paraId="1B7F7178" w14:textId="77777777" w:rsidR="00820902" w:rsidRDefault="00820902">
      <w:r>
        <w:t>• In Matthew 5:17, Jesus deliberately contrasts "fulfill" (plēroō) with "destroy" (katalyō, meaning to tear down or abolish). The religious leaders suspected Jesus was a rogue teacher discarding the sacred Scriptures. Jesus corrected them: He was not tearing down the house; He was finishing its construction.</w:t>
      </w:r>
    </w:p>
    <w:p w14:paraId="08C8D965" w14:textId="77777777" w:rsidR="00820902" w:rsidRDefault="00820902">
      <w:r>
        <w:t>• In the Sermon on the Mount, the Pharisees had effectively "emptied" the Law by reducing it to external checklists (e.g., "do not commit the physical act of murder"). Jesus "fills it up" by revealing its true, penetrating depth: the Law demands a pure heart (e.g., "do not harbor hateful anger"). Jesus fulfills the Law by teaching its true meaning and then perfectly living it out.</w:t>
      </w:r>
    </w:p>
    <w:p w14:paraId="2D311968" w14:textId="77777777" w:rsidR="00820902" w:rsidRDefault="00820902"/>
    <w:p w14:paraId="0E733F42" w14:textId="77777777" w:rsidR="00820902" w:rsidRPr="00820902" w:rsidRDefault="00820902">
      <w:pPr>
        <w:rPr>
          <w:b/>
        </w:rPr>
      </w:pPr>
      <w:r w:rsidRPr="00820902">
        <w:rPr>
          <w:b/>
        </w:rPr>
        <w:t>6. Key Uses in Other Verses (NKJV)</w:t>
      </w:r>
    </w:p>
    <w:p w14:paraId="175EB1FB" w14:textId="77777777" w:rsidR="00820902" w:rsidRDefault="00820902">
      <w:r>
        <w:t>• Matthew 1:22 – "So all this was done that it might be fulfilled which was spoken by the Lord through the prophet..."</w:t>
      </w:r>
    </w:p>
    <w:p w14:paraId="4544CEB7" w14:textId="77777777" w:rsidR="00820902" w:rsidRDefault="00820902">
      <w:r>
        <w:t>• Acts 2:2 – "And suddenly there came a sound from heaven, as of a rushing mighty wind, and it filled the whole house where they were sitting."</w:t>
      </w:r>
    </w:p>
    <w:p w14:paraId="2DFDCFE7" w14:textId="77777777" w:rsidR="00820902" w:rsidRDefault="00820902">
      <w:r>
        <w:t>• Romans 8:4 – "...that the righteous requirement of the law might be fulfilled in us who do not walk according to the flesh but according to the Spirit."</w:t>
      </w:r>
    </w:p>
    <w:p w14:paraId="735566DD" w14:textId="77777777" w:rsidR="00820902" w:rsidRDefault="00820902">
      <w:r>
        <w:t>• Ephesians 5:18 – "And do not be drunk with wine, in which is dissipation; but be filled with the Spirit,"</w:t>
      </w:r>
    </w:p>
    <w:p w14:paraId="7FD5367C" w14:textId="77777777" w:rsidR="00820902" w:rsidRDefault="00820902">
      <w:r>
        <w:t>• Colossians 2:10 – "...and you are complete in Him, who is the head of all principality and power."</w:t>
      </w:r>
    </w:p>
    <w:p w14:paraId="33AB95C3" w14:textId="77777777" w:rsidR="00820902" w:rsidRDefault="00820902"/>
    <w:p w14:paraId="1F2B2A89" w14:textId="77777777" w:rsidR="00820902" w:rsidRPr="00820902" w:rsidRDefault="00820902">
      <w:pPr>
        <w:rPr>
          <w:b/>
        </w:rPr>
      </w:pPr>
      <w:r w:rsidRPr="00820902">
        <w:rPr>
          <w:b/>
        </w:rPr>
        <w:t>7. Other Relevant Insights</w:t>
      </w:r>
    </w:p>
    <w:p w14:paraId="324F1F4D" w14:textId="77777777" w:rsidR="00820902" w:rsidRDefault="00820902">
      <w:r>
        <w:t>• It is a dangerous theological error to unhitch the New Testament from the Old Testament. To understand the shadow, one must look at the reality. But to fully appreciate the reality (Christ), one must understand the shadow (the Law and Prophets).</w:t>
      </w:r>
    </w:p>
    <w:p w14:paraId="594505E7" w14:textId="77777777" w:rsidR="00820902" w:rsidRDefault="00820902">
      <w:r>
        <w:t>• When Jesus hung on the cross and cried out, "It is finished" (using a related concept of completion, teleō), He was announcing the final realization of His claim in Matthew 5:17. The Law had been satisfied, and the prophecies had been brought to their glorious, intended fullness.</w:t>
      </w:r>
    </w:p>
    <w:p w14:paraId="500D93F7" w14:textId="77777777" w:rsidR="00820902" w:rsidRDefault="00820902"/>
    <w:p w14:paraId="6FAACD4E" w14:textId="77777777" w:rsidR="00820902" w:rsidRPr="00820902" w:rsidRDefault="00820902">
      <w:pPr>
        <w:rPr>
          <w:b/>
        </w:rPr>
      </w:pPr>
      <w:r w:rsidRPr="00820902">
        <w:rPr>
          <w:b/>
        </w:rPr>
        <w:t>8. References</w:t>
      </w:r>
    </w:p>
    <w:p w14:paraId="539CA842" w14:textId="77777777" w:rsidR="00820902" w:rsidRDefault="00820902">
      <w:r>
        <w:t>• A Greek-English Lexicon of the New Testament and Other Early Christian Literature (BDAG)</w:t>
      </w:r>
    </w:p>
    <w:p w14:paraId="7C6A27B8" w14:textId="77777777" w:rsidR="00820902" w:rsidRDefault="00820902">
      <w:r>
        <w:t>• Theological Dictionary of the New Testament (TDNT)</w:t>
      </w:r>
    </w:p>
    <w:p w14:paraId="3E4FD25E" w14:textId="77777777" w:rsidR="00820902" w:rsidRDefault="00820902">
      <w:r>
        <w:t>• Vine's Complete Expository Dictionary of Old and New Testament Words</w:t>
      </w:r>
    </w:p>
    <w:p w14:paraId="7DAC9F40" w14:textId="77777777" w:rsidR="00820902" w:rsidRDefault="00820902">
      <w:r>
        <w:t>• Thayer's Greek-English Lexicon of the New Testament</w:t>
      </w:r>
    </w:p>
    <w:p w14:paraId="47AC5C7C" w14:textId="62664ADE" w:rsidR="004C5552" w:rsidRDefault="00820902">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90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20902"/>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1AFEF"/>
  <w15:chartTrackingRefBased/>
  <w15:docId w15:val="{A34B97E5-6E30-4380-9367-A7DD7FE44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0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0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902"/>
    <w:rPr>
      <w:rFonts w:eastAsiaTheme="majorEastAsia" w:cstheme="majorBidi"/>
      <w:color w:val="272727" w:themeColor="text1" w:themeTint="D8"/>
    </w:rPr>
  </w:style>
  <w:style w:type="paragraph" w:styleId="Title">
    <w:name w:val="Title"/>
    <w:basedOn w:val="Normal"/>
    <w:next w:val="Normal"/>
    <w:link w:val="TitleChar"/>
    <w:uiPriority w:val="10"/>
    <w:qFormat/>
    <w:rsid w:val="00820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902"/>
    <w:pPr>
      <w:spacing w:before="160"/>
      <w:jc w:val="center"/>
    </w:pPr>
    <w:rPr>
      <w:i/>
      <w:iCs/>
      <w:color w:val="404040" w:themeColor="text1" w:themeTint="BF"/>
    </w:rPr>
  </w:style>
  <w:style w:type="character" w:customStyle="1" w:styleId="QuoteChar">
    <w:name w:val="Quote Char"/>
    <w:basedOn w:val="DefaultParagraphFont"/>
    <w:link w:val="Quote"/>
    <w:uiPriority w:val="29"/>
    <w:rsid w:val="00820902"/>
    <w:rPr>
      <w:i/>
      <w:iCs/>
      <w:color w:val="404040" w:themeColor="text1" w:themeTint="BF"/>
    </w:rPr>
  </w:style>
  <w:style w:type="paragraph" w:styleId="ListParagraph">
    <w:name w:val="List Paragraph"/>
    <w:basedOn w:val="Normal"/>
    <w:uiPriority w:val="34"/>
    <w:qFormat/>
    <w:rsid w:val="00820902"/>
    <w:pPr>
      <w:ind w:left="720"/>
      <w:contextualSpacing/>
    </w:pPr>
  </w:style>
  <w:style w:type="character" w:styleId="IntenseEmphasis">
    <w:name w:val="Intense Emphasis"/>
    <w:basedOn w:val="DefaultParagraphFont"/>
    <w:uiPriority w:val="21"/>
    <w:qFormat/>
    <w:rsid w:val="00820902"/>
    <w:rPr>
      <w:i/>
      <w:iCs/>
      <w:color w:val="2E74B5" w:themeColor="accent1" w:themeShade="BF"/>
    </w:rPr>
  </w:style>
  <w:style w:type="paragraph" w:styleId="IntenseQuote">
    <w:name w:val="Intense Quote"/>
    <w:basedOn w:val="Normal"/>
    <w:next w:val="Normal"/>
    <w:link w:val="IntenseQuoteChar"/>
    <w:uiPriority w:val="30"/>
    <w:qFormat/>
    <w:rsid w:val="008209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0902"/>
    <w:rPr>
      <w:i/>
      <w:iCs/>
      <w:color w:val="2E74B5" w:themeColor="accent1" w:themeShade="BF"/>
    </w:rPr>
  </w:style>
  <w:style w:type="character" w:styleId="IntenseReference">
    <w:name w:val="Intense Reference"/>
    <w:basedOn w:val="DefaultParagraphFont"/>
    <w:uiPriority w:val="32"/>
    <w:qFormat/>
    <w:rsid w:val="0082090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891</Words>
  <Characters>4638</Characters>
  <Application>Microsoft Office Word</Application>
  <DocSecurity>0</DocSecurity>
  <Lines>89</Lines>
  <Paragraphs>48</Paragraphs>
  <ScaleCrop>false</ScaleCrop>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